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CFEDD" w14:textId="5BB6F554" w:rsidR="008B01C7" w:rsidRPr="006005EE" w:rsidRDefault="002254CE" w:rsidP="006005EE">
      <w:pPr>
        <w:widowControl/>
        <w:tabs>
          <w:tab w:val="left" w:pos="851"/>
          <w:tab w:val="left" w:pos="993"/>
        </w:tabs>
        <w:suppressAutoHyphens w:val="0"/>
        <w:autoSpaceDN/>
        <w:jc w:val="center"/>
        <w:textAlignment w:val="auto"/>
        <w:outlineLvl w:val="1"/>
        <w:rPr>
          <w:rFonts w:ascii="Times New Roman" w:eastAsia="標楷體" w:hAnsi="Times New Roman"/>
        </w:rPr>
      </w:pPr>
      <w:r w:rsidRPr="006005EE">
        <w:rPr>
          <w:rFonts w:ascii="Times New Roman" w:eastAsia="標楷體" w:hAnsi="Times New Roman" w:hint="eastAsia"/>
          <w:sz w:val="28"/>
        </w:rPr>
        <w:t>教案名稱</w:t>
      </w:r>
      <w:r w:rsidR="00F57519" w:rsidRPr="006005EE">
        <w:rPr>
          <w:rFonts w:ascii="Times New Roman" w:eastAsia="標楷體" w:hAnsi="Times New Roman" w:hint="eastAsia"/>
          <w:sz w:val="28"/>
        </w:rPr>
        <w:t xml:space="preserve"> </w:t>
      </w:r>
      <w:r w:rsidR="00B40301" w:rsidRPr="006005EE">
        <w:rPr>
          <w:rFonts w:ascii="Times New Roman" w:eastAsia="標楷體" w:hAnsi="Times New Roman" w:hint="eastAsia"/>
          <w:sz w:val="28"/>
        </w:rPr>
        <w:t>：</w:t>
      </w:r>
      <w:r w:rsidR="00BE0D2A" w:rsidRPr="006005EE">
        <w:rPr>
          <w:rFonts w:ascii="Times New Roman" w:eastAsia="標楷體" w:hAnsi="Times New Roman" w:hint="eastAsia"/>
          <w:b/>
          <w:bCs/>
          <w:color w:val="000000" w:themeColor="text1"/>
          <w:sz w:val="28"/>
        </w:rPr>
        <w:t>「快慢之間」</w:t>
      </w:r>
      <w:proofErr w:type="gramStart"/>
      <w:r w:rsidR="00BE0D2A" w:rsidRPr="006005EE">
        <w:rPr>
          <w:rFonts w:ascii="Times New Roman" w:eastAsia="標楷體" w:hAnsi="Times New Roman" w:hint="eastAsia"/>
          <w:b/>
          <w:bCs/>
          <w:color w:val="000000" w:themeColor="text1"/>
          <w:sz w:val="28"/>
        </w:rPr>
        <w:t>特</w:t>
      </w:r>
      <w:proofErr w:type="gramEnd"/>
      <w:r w:rsidR="00BE0D2A" w:rsidRPr="006005EE">
        <w:rPr>
          <w:rFonts w:ascii="Times New Roman" w:eastAsia="標楷體" w:hAnsi="Times New Roman" w:hint="eastAsia"/>
          <w:b/>
          <w:bCs/>
          <w:color w:val="000000" w:themeColor="text1"/>
          <w:sz w:val="28"/>
        </w:rPr>
        <w:t>展</w:t>
      </w:r>
      <w:proofErr w:type="gramStart"/>
      <w:r w:rsidR="00BE0D2A" w:rsidRPr="006005EE">
        <w:rPr>
          <w:rFonts w:ascii="Times New Roman" w:eastAsia="標楷體" w:hAnsi="Times New Roman" w:hint="eastAsia"/>
          <w:b/>
          <w:bCs/>
          <w:color w:val="000000" w:themeColor="text1"/>
          <w:sz w:val="28"/>
        </w:rPr>
        <w:t>─</w:t>
      </w:r>
      <w:proofErr w:type="gramEnd"/>
      <w:r w:rsidR="00BE0D2A" w:rsidRPr="006005EE">
        <w:rPr>
          <w:rFonts w:ascii="Times New Roman" w:eastAsia="標楷體" w:hAnsi="Times New Roman" w:hint="eastAsia"/>
          <w:b/>
          <w:bCs/>
          <w:color w:val="000000" w:themeColor="text1"/>
          <w:sz w:val="28"/>
        </w:rPr>
        <w:t>畢業戶外教育之路線設計</w:t>
      </w:r>
    </w:p>
    <w:p w14:paraId="0C715A48" w14:textId="77777777" w:rsidR="006005EE" w:rsidRDefault="006005EE" w:rsidP="006005EE">
      <w:pPr>
        <w:widowControl/>
        <w:tabs>
          <w:tab w:val="left" w:pos="851"/>
          <w:tab w:val="left" w:pos="993"/>
        </w:tabs>
        <w:suppressAutoHyphens w:val="0"/>
        <w:autoSpaceDN/>
        <w:jc w:val="both"/>
        <w:textAlignment w:val="auto"/>
        <w:outlineLvl w:val="2"/>
        <w:rPr>
          <w:rFonts w:ascii="標楷體" w:eastAsia="標楷體" w:hAnsi="標楷體"/>
          <w:b/>
        </w:rPr>
      </w:pP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6005EE" w14:paraId="0CB29DFD" w14:textId="77777777" w:rsidTr="0011394F">
        <w:trPr>
          <w:jc w:val="center"/>
        </w:trPr>
        <w:tc>
          <w:tcPr>
            <w:tcW w:w="8296" w:type="dxa"/>
            <w:shd w:val="clear" w:color="auto" w:fill="D9D9D9" w:themeFill="background1" w:themeFillShade="D9"/>
          </w:tcPr>
          <w:p w14:paraId="49B7011D" w14:textId="77777777" w:rsidR="006005EE" w:rsidRDefault="006005EE" w:rsidP="00A65A47">
            <w:pPr>
              <w:widowControl/>
              <w:tabs>
                <w:tab w:val="left" w:pos="851"/>
                <w:tab w:val="left" w:pos="993"/>
              </w:tabs>
              <w:suppressAutoHyphens w:val="0"/>
              <w:autoSpaceDN/>
              <w:jc w:val="center"/>
              <w:textAlignment w:val="auto"/>
              <w:outlineLvl w:val="2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教案簡介</w:t>
            </w:r>
          </w:p>
        </w:tc>
      </w:tr>
      <w:tr w:rsidR="006005EE" w14:paraId="7E4F0919" w14:textId="77777777" w:rsidTr="0011394F">
        <w:trPr>
          <w:trHeight w:val="3417"/>
          <w:jc w:val="center"/>
        </w:trPr>
        <w:tc>
          <w:tcPr>
            <w:tcW w:w="8296" w:type="dxa"/>
            <w:vAlign w:val="center"/>
          </w:tcPr>
          <w:p w14:paraId="44EE2004" w14:textId="72627983" w:rsidR="002B5849" w:rsidRDefault="002B5849" w:rsidP="00740F36">
            <w:pPr>
              <w:widowControl/>
              <w:tabs>
                <w:tab w:val="left" w:pos="851"/>
                <w:tab w:val="left" w:pos="993"/>
              </w:tabs>
              <w:suppressAutoHyphens w:val="0"/>
              <w:autoSpaceDN/>
              <w:jc w:val="both"/>
              <w:textAlignment w:val="auto"/>
              <w:outlineLvl w:val="2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2B5849">
              <w:rPr>
                <w:rFonts w:ascii="標楷體" w:eastAsia="標楷體" w:hAnsi="標楷體"/>
                <w:color w:val="000000" w:themeColor="text1"/>
                <w:sz w:val="28"/>
              </w:rPr>
              <w:t>交通工具的變革往往能徹底改變人地之間的互動方式，但對於剛升上國中的學生來說，生活經驗有限的他們很難想像這類的改變對人類生活具體的影響。因此本教案</w:t>
            </w:r>
            <w:r w:rsidR="00EC4ED7">
              <w:rPr>
                <w:rFonts w:ascii="標楷體" w:eastAsia="標楷體" w:hAnsi="標楷體" w:hint="eastAsia"/>
                <w:color w:val="000000" w:themeColor="text1"/>
                <w:sz w:val="28"/>
              </w:rPr>
              <w:t>以</w:t>
            </w:r>
            <w:r w:rsidRPr="002B5849">
              <w:rPr>
                <w:rFonts w:ascii="標楷體" w:eastAsia="標楷體" w:hAnsi="標楷體"/>
                <w:color w:val="000000" w:themeColor="text1"/>
                <w:sz w:val="28"/>
              </w:rPr>
              <w:t>國立臺灣歷史博物館「快慢之間：臺灣鐵道旅行</w:t>
            </w:r>
            <w:proofErr w:type="gramStart"/>
            <w:r w:rsidRPr="002B5849">
              <w:rPr>
                <w:rFonts w:ascii="標楷體" w:eastAsia="標楷體" w:hAnsi="標楷體"/>
                <w:color w:val="000000" w:themeColor="text1"/>
                <w:sz w:val="28"/>
              </w:rPr>
              <w:t>特</w:t>
            </w:r>
            <w:proofErr w:type="gramEnd"/>
            <w:r w:rsidRPr="002B5849">
              <w:rPr>
                <w:rFonts w:ascii="標楷體" w:eastAsia="標楷體" w:hAnsi="標楷體"/>
                <w:color w:val="000000" w:themeColor="text1"/>
                <w:sz w:val="28"/>
              </w:rPr>
              <w:t>展」數位</w:t>
            </w:r>
            <w:r w:rsidR="00740F36">
              <w:rPr>
                <w:rFonts w:ascii="標楷體" w:eastAsia="標楷體" w:hAnsi="標楷體" w:hint="eastAsia"/>
                <w:color w:val="000000" w:themeColor="text1"/>
                <w:sz w:val="28"/>
              </w:rPr>
              <w:t>展為核心資源，先</w:t>
            </w:r>
            <w:r w:rsidR="00EC4ED7">
              <w:rPr>
                <w:rFonts w:ascii="標楷體" w:eastAsia="標楷體" w:hAnsi="標楷體" w:hint="eastAsia"/>
                <w:color w:val="000000" w:themeColor="text1"/>
                <w:sz w:val="28"/>
              </w:rPr>
              <w:t>以學習單帶領</w:t>
            </w:r>
            <w:r w:rsidRPr="002B5849">
              <w:rPr>
                <w:rFonts w:ascii="標楷體" w:eastAsia="標楷體" w:hAnsi="標楷體"/>
                <w:color w:val="000000" w:themeColor="text1"/>
                <w:sz w:val="28"/>
              </w:rPr>
              <w:t>學生</w:t>
            </w:r>
            <w:r w:rsidR="00EC4ED7">
              <w:rPr>
                <w:rFonts w:ascii="標楷體" w:eastAsia="標楷體" w:hAnsi="標楷體" w:hint="eastAsia"/>
                <w:color w:val="000000" w:themeColor="text1"/>
                <w:sz w:val="28"/>
              </w:rPr>
              <w:t>進行</w:t>
            </w:r>
            <w:r w:rsidRPr="002B5849">
              <w:rPr>
                <w:rFonts w:ascii="標楷體" w:eastAsia="標楷體" w:hAnsi="標楷體"/>
                <w:color w:val="000000" w:themeColor="text1"/>
                <w:sz w:val="28"/>
              </w:rPr>
              <w:t>展品、影像與時刻表的閱讀，理解鐵道速度變化如何縮短人地距離，並影響聚落發展與生活模式。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最後</w:t>
            </w:r>
            <w:r w:rsidR="00EC4ED7">
              <w:rPr>
                <w:rFonts w:ascii="標楷體" w:eastAsia="標楷體" w:hAnsi="標楷體" w:hint="eastAsia"/>
                <w:color w:val="000000" w:themeColor="text1"/>
                <w:sz w:val="28"/>
              </w:rPr>
              <w:t>運用「校園生活記憶庫」中有關修學旅行的資料，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嘗試</w:t>
            </w:r>
            <w:r w:rsidRPr="002B5849">
              <w:rPr>
                <w:rFonts w:ascii="標楷體" w:eastAsia="標楷體" w:hAnsi="標楷體"/>
                <w:color w:val="000000" w:themeColor="text1"/>
                <w:sz w:val="28"/>
              </w:rPr>
              <w:t>分組完成「模擬畢業旅行」的規劃任務，</w:t>
            </w:r>
            <w:r w:rsidR="00EC4ED7">
              <w:rPr>
                <w:rFonts w:ascii="標楷體" w:eastAsia="標楷體" w:hAnsi="標楷體" w:hint="eastAsia"/>
                <w:color w:val="000000" w:themeColor="text1"/>
                <w:sz w:val="28"/>
              </w:rPr>
              <w:t>練習如何</w:t>
            </w:r>
            <w:r w:rsidRPr="002B5849">
              <w:rPr>
                <w:rFonts w:ascii="標楷體" w:eastAsia="標楷體" w:hAnsi="標楷體"/>
                <w:color w:val="000000" w:themeColor="text1"/>
                <w:sz w:val="28"/>
              </w:rPr>
              <w:t>兼顧交通時間、票價與行程安排</w:t>
            </w:r>
            <w:r w:rsidR="00EC4ED7">
              <w:rPr>
                <w:rFonts w:ascii="標楷體" w:eastAsia="標楷體" w:hAnsi="標楷體" w:hint="eastAsia"/>
                <w:color w:val="000000" w:themeColor="text1"/>
                <w:sz w:val="28"/>
              </w:rPr>
              <w:t>規劃給予自身戶外教育</w:t>
            </w:r>
            <w:r w:rsidRPr="002B5849">
              <w:rPr>
                <w:rFonts w:ascii="標楷體" w:eastAsia="標楷體" w:hAnsi="標楷體"/>
                <w:color w:val="000000" w:themeColor="text1"/>
                <w:sz w:val="28"/>
              </w:rPr>
              <w:t>，最後以簡報發表成果。預期學生能夠掌握交通與地理概念的連結，培養資料判讀、比較與規劃的能力，並在過程中體會交通建設對人類社會的深遠影響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。</w:t>
            </w:r>
          </w:p>
        </w:tc>
      </w:tr>
    </w:tbl>
    <w:p w14:paraId="3A6BC4AF" w14:textId="41D070E3" w:rsidR="006005EE" w:rsidRDefault="006005EE" w:rsidP="006005EE">
      <w:pPr>
        <w:widowControl/>
        <w:tabs>
          <w:tab w:val="left" w:pos="851"/>
          <w:tab w:val="left" w:pos="993"/>
        </w:tabs>
        <w:suppressAutoHyphens w:val="0"/>
        <w:autoSpaceDN/>
        <w:jc w:val="both"/>
        <w:textAlignment w:val="auto"/>
        <w:outlineLvl w:val="2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br w:type="page"/>
      </w:r>
    </w:p>
    <w:p w14:paraId="3CFA2852" w14:textId="29C25DCA" w:rsidR="008B01C7" w:rsidRPr="001264D1" w:rsidRDefault="00F55DB8" w:rsidP="00C06C48">
      <w:pPr>
        <w:pStyle w:val="a3"/>
        <w:widowControl/>
        <w:numPr>
          <w:ilvl w:val="0"/>
          <w:numId w:val="1"/>
        </w:numPr>
        <w:tabs>
          <w:tab w:val="left" w:pos="851"/>
          <w:tab w:val="left" w:pos="993"/>
        </w:tabs>
        <w:suppressAutoHyphens w:val="0"/>
        <w:autoSpaceDN/>
        <w:jc w:val="both"/>
        <w:textAlignment w:val="auto"/>
        <w:outlineLvl w:val="2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lastRenderedPageBreak/>
        <w:t>教案與學習單</w:t>
      </w:r>
      <w:r w:rsidR="008B01C7">
        <w:rPr>
          <w:rFonts w:ascii="標楷體" w:eastAsia="標楷體" w:hAnsi="標楷體" w:hint="eastAsia"/>
          <w:b/>
        </w:rPr>
        <w:t>使用說明</w:t>
      </w:r>
    </w:p>
    <w:tbl>
      <w:tblPr>
        <w:tblW w:w="835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1"/>
        <w:gridCol w:w="1276"/>
        <w:gridCol w:w="1417"/>
        <w:gridCol w:w="7"/>
        <w:gridCol w:w="419"/>
        <w:gridCol w:w="992"/>
        <w:gridCol w:w="567"/>
        <w:gridCol w:w="2410"/>
      </w:tblGrid>
      <w:tr w:rsidR="00F55DB8" w:rsidRPr="00CF0DD7" w14:paraId="2DFE8527" w14:textId="77777777" w:rsidTr="00F55DB8">
        <w:trPr>
          <w:trHeight w:val="56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91DC6" w14:textId="379DE0F5" w:rsidR="00F55DB8" w:rsidRPr="00CF0DD7" w:rsidRDefault="00F55DB8" w:rsidP="00BC1DFE">
            <w:pPr>
              <w:snapToGrid w:val="0"/>
              <w:spacing w:line="240" w:lineRule="atLeast"/>
              <w:jc w:val="center"/>
              <w:rPr>
                <w:rFonts w:ascii="標楷體" w:eastAsia="標楷體" w:hAnsi="標楷體" w:cs="Calibri"/>
                <w:b/>
                <w:color w:val="000000"/>
                <w:sz w:val="23"/>
                <w:szCs w:val="23"/>
              </w:rPr>
            </w:pPr>
            <w:r w:rsidRPr="00CF0DD7">
              <w:rPr>
                <w:rFonts w:ascii="標楷體" w:eastAsia="標楷體" w:hAnsi="標楷體" w:cs="Calibri" w:hint="eastAsia"/>
                <w:b/>
                <w:color w:val="000000"/>
                <w:sz w:val="23"/>
                <w:szCs w:val="23"/>
              </w:rPr>
              <w:t>領域/科目</w:t>
            </w:r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7FA03" w14:textId="1335A9A2" w:rsidR="00F55DB8" w:rsidRPr="00072D64" w:rsidRDefault="00BE0D2A" w:rsidP="00BC1DFE">
            <w:pPr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</w:pPr>
            <w:r w:rsidRPr="00B30D7A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社會領域/地理科</w:t>
            </w:r>
          </w:p>
        </w:tc>
        <w:tc>
          <w:tcPr>
            <w:tcW w:w="14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DF3110" w14:textId="16285079" w:rsidR="00F55DB8" w:rsidRPr="00CF0DD7" w:rsidRDefault="00F55DB8" w:rsidP="00B40301">
            <w:pPr>
              <w:snapToGrid w:val="0"/>
              <w:spacing w:line="240" w:lineRule="atLeast"/>
              <w:jc w:val="center"/>
              <w:rPr>
                <w:rFonts w:ascii="標楷體" w:eastAsia="標楷體" w:hAnsi="標楷體" w:cs="Calibri"/>
                <w:b/>
                <w:color w:val="000000"/>
                <w:szCs w:val="24"/>
              </w:rPr>
            </w:pPr>
            <w:r w:rsidRPr="00CF0DD7">
              <w:rPr>
                <w:rFonts w:ascii="標楷體" w:eastAsia="標楷體" w:hAnsi="標楷體" w:cs="Calibri" w:hint="eastAsia"/>
                <w:b/>
                <w:color w:val="000000"/>
                <w:szCs w:val="24"/>
              </w:rPr>
              <w:t>設計者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6A02E9" w14:textId="6D0BC1E9" w:rsidR="00F55DB8" w:rsidRPr="00B30D7A" w:rsidRDefault="00BE0D2A" w:rsidP="00B40301">
            <w:pPr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Cs/>
                <w:color w:val="D9D9D9" w:themeColor="background1" w:themeShade="D9"/>
                <w:szCs w:val="24"/>
              </w:rPr>
            </w:pPr>
            <w:r w:rsidRPr="00B30D7A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新竹縣富光國中簡文萱</w:t>
            </w:r>
          </w:p>
        </w:tc>
      </w:tr>
      <w:tr w:rsidR="00B40301" w:rsidRPr="00CF0DD7" w14:paraId="7C3A4737" w14:textId="06A7572A" w:rsidTr="00B30D7A">
        <w:trPr>
          <w:trHeight w:val="56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9A8EE" w14:textId="61EC70C3" w:rsidR="00B40301" w:rsidRPr="00CF0DD7" w:rsidRDefault="00B40301" w:rsidP="00BC1DFE">
            <w:pPr>
              <w:snapToGrid w:val="0"/>
              <w:spacing w:line="240" w:lineRule="atLeast"/>
              <w:jc w:val="center"/>
              <w:rPr>
                <w:rFonts w:ascii="標楷體" w:eastAsia="標楷體" w:hAnsi="標楷體" w:cs="Calibri"/>
                <w:b/>
                <w:color w:val="000000"/>
                <w:szCs w:val="24"/>
              </w:rPr>
            </w:pPr>
            <w:r w:rsidRPr="00CF0DD7">
              <w:rPr>
                <w:rFonts w:ascii="標楷體" w:eastAsia="標楷體" w:hAnsi="標楷體" w:cs="Calibri" w:hint="eastAsia"/>
                <w:b/>
                <w:color w:val="000000"/>
                <w:szCs w:val="24"/>
              </w:rPr>
              <w:t>教學</w:t>
            </w:r>
            <w:r w:rsidRPr="00CF0DD7">
              <w:rPr>
                <w:rFonts w:ascii="標楷體" w:eastAsia="標楷體" w:hAnsi="標楷體" w:cs="Calibri"/>
                <w:b/>
                <w:color w:val="000000"/>
                <w:szCs w:val="24"/>
              </w:rPr>
              <w:t>單元</w:t>
            </w:r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295D2" w14:textId="0CBFD403" w:rsidR="00B40301" w:rsidRPr="009D07AE" w:rsidRDefault="00B30D7A" w:rsidP="00BC1DFE">
            <w:pPr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/>
                <w:color w:val="000000"/>
                <w:szCs w:val="24"/>
              </w:rPr>
            </w:pPr>
            <w:r w:rsidRPr="00B30D7A">
              <w:rPr>
                <w:rFonts w:ascii="標楷體" w:eastAsia="標楷體" w:hAnsi="標楷體" w:cs="T3Font_337" w:hint="eastAsia"/>
                <w:color w:val="000000" w:themeColor="text1"/>
                <w:kern w:val="0"/>
                <w:szCs w:val="24"/>
              </w:rPr>
              <w:t>交通與聚落發展</w:t>
            </w:r>
          </w:p>
        </w:tc>
        <w:tc>
          <w:tcPr>
            <w:tcW w:w="14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F218DA" w14:textId="288D56B5" w:rsidR="00B40301" w:rsidRPr="00B30D7A" w:rsidRDefault="00B40301" w:rsidP="00B40301">
            <w:pPr>
              <w:snapToGrid w:val="0"/>
              <w:spacing w:line="240" w:lineRule="atLeast"/>
              <w:jc w:val="center"/>
              <w:rPr>
                <w:rFonts w:ascii="標楷體" w:eastAsia="標楷體" w:hAnsi="標楷體" w:cs="Calibri"/>
                <w:b/>
                <w:color w:val="000000" w:themeColor="text1"/>
                <w:szCs w:val="24"/>
              </w:rPr>
            </w:pPr>
            <w:r w:rsidRPr="00B30D7A">
              <w:rPr>
                <w:rFonts w:ascii="標楷體" w:eastAsia="標楷體" w:hAnsi="標楷體" w:cs="Calibri" w:hint="eastAsia"/>
                <w:b/>
                <w:color w:val="000000" w:themeColor="text1"/>
                <w:szCs w:val="24"/>
              </w:rPr>
              <w:t>教科書版本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CC78833" w14:textId="50F9CBEA" w:rsidR="00B40301" w:rsidRPr="00B30D7A" w:rsidRDefault="00F82062" w:rsidP="00B30D7A">
            <w:pPr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</w:pPr>
            <w:r w:rsidRPr="00B30D7A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113</w:t>
            </w:r>
            <w:r w:rsidR="00B30D7A" w:rsidRPr="00B30D7A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學</w:t>
            </w:r>
            <w:r w:rsidRPr="00B30D7A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年翰林</w:t>
            </w:r>
          </w:p>
        </w:tc>
      </w:tr>
      <w:tr w:rsidR="008B01C7" w:rsidRPr="00CF0DD7" w14:paraId="335D9F62" w14:textId="77777777" w:rsidTr="00F55DB8">
        <w:trPr>
          <w:trHeight w:val="143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B1671" w14:textId="77777777" w:rsidR="008B01C7" w:rsidRPr="00CF0DD7" w:rsidRDefault="008B01C7" w:rsidP="00BC1DFE">
            <w:pPr>
              <w:snapToGrid w:val="0"/>
              <w:spacing w:line="240" w:lineRule="atLeast"/>
              <w:jc w:val="center"/>
              <w:rPr>
                <w:rFonts w:ascii="標楷體" w:eastAsia="標楷體" w:hAnsi="標楷體" w:cs="Calibri"/>
                <w:b/>
                <w:color w:val="000000"/>
                <w:szCs w:val="24"/>
              </w:rPr>
            </w:pPr>
            <w:r w:rsidRPr="00CF0DD7">
              <w:rPr>
                <w:rFonts w:ascii="標楷體" w:eastAsia="標楷體" w:hAnsi="標楷體" w:cs="Calibri"/>
                <w:b/>
                <w:color w:val="000000"/>
                <w:szCs w:val="24"/>
              </w:rPr>
              <w:t>適用年級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8EADB" w14:textId="39A80B15" w:rsidR="008B01C7" w:rsidRPr="00CF0DD7" w:rsidRDefault="00B30D7A" w:rsidP="00BC1DFE">
            <w:pPr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color w:val="000000"/>
                <w:szCs w:val="24"/>
              </w:rPr>
            </w:pPr>
            <w:r w:rsidRPr="00B30D7A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七</w:t>
            </w:r>
            <w:r w:rsidR="008B01C7" w:rsidRPr="00B30D7A">
              <w:rPr>
                <w:rFonts w:ascii="標楷體" w:eastAsia="標楷體" w:hAnsi="標楷體" w:cs="Calibri"/>
                <w:color w:val="000000" w:themeColor="text1"/>
                <w:szCs w:val="24"/>
              </w:rPr>
              <w:t>年級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6AC6C" w14:textId="77777777" w:rsidR="008B01C7" w:rsidRPr="00CF0DD7" w:rsidRDefault="008B01C7" w:rsidP="00BC1DFE">
            <w:pPr>
              <w:snapToGrid w:val="0"/>
              <w:spacing w:line="240" w:lineRule="atLeast"/>
              <w:jc w:val="center"/>
              <w:rPr>
                <w:rFonts w:ascii="標楷體" w:eastAsia="標楷體" w:hAnsi="標楷體" w:cs="Calibri"/>
                <w:b/>
                <w:color w:val="000000"/>
                <w:szCs w:val="24"/>
              </w:rPr>
            </w:pPr>
            <w:r w:rsidRPr="00CF0DD7">
              <w:rPr>
                <w:rFonts w:ascii="標楷體" w:eastAsia="標楷體" w:hAnsi="標楷體" w:cs="Calibri"/>
                <w:b/>
                <w:color w:val="000000"/>
                <w:szCs w:val="24"/>
              </w:rPr>
              <w:t>教學節數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06892" w14:textId="77777777" w:rsidR="0011394F" w:rsidRPr="0011394F" w:rsidRDefault="0011394F" w:rsidP="0011394F">
            <w:pPr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color w:val="000000" w:themeColor="text1"/>
                <w:szCs w:val="24"/>
              </w:rPr>
            </w:pPr>
            <w:r w:rsidRPr="0011394F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2-3節</w:t>
            </w:r>
          </w:p>
          <w:p w14:paraId="70D19568" w14:textId="35A87637" w:rsidR="008B01C7" w:rsidRPr="00CF0DD7" w:rsidRDefault="0011394F" w:rsidP="0011394F">
            <w:pPr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color w:val="000000"/>
                <w:szCs w:val="24"/>
              </w:rPr>
            </w:pPr>
            <w:r w:rsidRPr="0011394F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※可依實際上課時數，彈性調整學習單數量。</w:t>
            </w:r>
          </w:p>
        </w:tc>
      </w:tr>
      <w:tr w:rsidR="008B01C7" w:rsidRPr="00CF0DD7" w14:paraId="75ACCD98" w14:textId="77777777" w:rsidTr="00F55DB8">
        <w:trPr>
          <w:trHeight w:val="423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83BF5" w14:textId="49C237ED" w:rsidR="008B01C7" w:rsidRPr="00CF0DD7" w:rsidRDefault="00B30D7A" w:rsidP="00BC1DFE">
            <w:pPr>
              <w:snapToGrid w:val="0"/>
              <w:spacing w:line="240" w:lineRule="atLeast"/>
              <w:jc w:val="center"/>
              <w:rPr>
                <w:rFonts w:ascii="標楷體" w:eastAsia="標楷體" w:hAnsi="標楷體" w:cs="Calibri"/>
                <w:b/>
                <w:color w:val="000000"/>
                <w:szCs w:val="24"/>
              </w:rPr>
            </w:pPr>
            <w:r>
              <w:rPr>
                <w:rFonts w:ascii="標楷體" w:eastAsia="標楷體" w:hAnsi="標楷體" w:cs="Calibri" w:hint="eastAsia"/>
                <w:b/>
                <w:color w:val="000000"/>
                <w:szCs w:val="24"/>
              </w:rPr>
              <w:t>社會</w:t>
            </w:r>
            <w:r w:rsidR="008B01C7" w:rsidRPr="00CF0DD7">
              <w:rPr>
                <w:rFonts w:ascii="標楷體" w:eastAsia="標楷體" w:hAnsi="標楷體" w:cs="Calibri"/>
                <w:b/>
                <w:color w:val="000000"/>
                <w:szCs w:val="24"/>
              </w:rPr>
              <w:t>領域</w:t>
            </w:r>
          </w:p>
          <w:p w14:paraId="1BE0F92D" w14:textId="77777777" w:rsidR="008B01C7" w:rsidRPr="00CF0DD7" w:rsidRDefault="008B01C7" w:rsidP="00BC1DFE">
            <w:pPr>
              <w:snapToGrid w:val="0"/>
              <w:spacing w:line="240" w:lineRule="atLeast"/>
              <w:jc w:val="center"/>
              <w:rPr>
                <w:rFonts w:ascii="標楷體" w:eastAsia="標楷體" w:hAnsi="標楷體" w:cs="Calibri"/>
                <w:b/>
                <w:color w:val="000000"/>
                <w:szCs w:val="24"/>
              </w:rPr>
            </w:pPr>
            <w:r w:rsidRPr="00CF0DD7">
              <w:rPr>
                <w:rFonts w:ascii="標楷體" w:eastAsia="標楷體" w:hAnsi="標楷體" w:cs="Calibri"/>
                <w:b/>
                <w:color w:val="000000"/>
                <w:szCs w:val="24"/>
              </w:rPr>
              <w:t>核心素養</w:t>
            </w:r>
          </w:p>
          <w:p w14:paraId="20C3FEA7" w14:textId="77777777" w:rsidR="008B01C7" w:rsidRPr="00CF0DD7" w:rsidRDefault="008B01C7" w:rsidP="00BC1DFE">
            <w:pPr>
              <w:snapToGrid w:val="0"/>
              <w:spacing w:line="240" w:lineRule="atLeast"/>
              <w:jc w:val="center"/>
              <w:rPr>
                <w:rFonts w:ascii="標楷體" w:eastAsia="標楷體" w:hAnsi="標楷體" w:cs="Calibri"/>
                <w:b/>
                <w:color w:val="000000"/>
                <w:szCs w:val="24"/>
              </w:rPr>
            </w:pPr>
            <w:r w:rsidRPr="00CF0DD7">
              <w:rPr>
                <w:rFonts w:ascii="標楷體" w:eastAsia="標楷體" w:hAnsi="標楷體" w:cs="Calibri"/>
                <w:b/>
                <w:color w:val="000000"/>
                <w:szCs w:val="24"/>
              </w:rPr>
              <w:t>具體內涵</w:t>
            </w:r>
          </w:p>
        </w:tc>
        <w:tc>
          <w:tcPr>
            <w:tcW w:w="70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1C9F1" w14:textId="580089DA" w:rsidR="00B51D0B" w:rsidRPr="003C6DF2" w:rsidRDefault="003C6DF2" w:rsidP="00B51D0B">
            <w:pPr>
              <w:snapToGrid w:val="0"/>
              <w:spacing w:line="240" w:lineRule="atLeast"/>
              <w:rPr>
                <w:rFonts w:ascii="標楷體" w:eastAsia="標楷體" w:hAnsi="標楷體" w:cs="Calibri"/>
                <w:bCs/>
                <w:color w:val="000000" w:themeColor="text1"/>
                <w:sz w:val="22"/>
              </w:rPr>
            </w:pPr>
            <w:r w:rsidRPr="003C6DF2">
              <w:rPr>
                <w:rFonts w:ascii="標楷體" w:eastAsia="標楷體" w:hAnsi="標楷體" w:cs="Calibri" w:hint="eastAsia"/>
                <w:bCs/>
                <w:color w:val="000000" w:themeColor="text1"/>
                <w:sz w:val="22"/>
              </w:rPr>
              <w:t>社-J-A3</w:t>
            </w:r>
          </w:p>
          <w:p w14:paraId="289C2184" w14:textId="5EA71454" w:rsidR="008B01C7" w:rsidRPr="003C6DF2" w:rsidRDefault="003C6DF2" w:rsidP="00B51D0B">
            <w:pPr>
              <w:snapToGrid w:val="0"/>
              <w:spacing w:line="240" w:lineRule="atLeast"/>
              <w:rPr>
                <w:rFonts w:ascii="標楷體" w:eastAsia="標楷體" w:hAnsi="標楷體" w:cs="Calibri"/>
                <w:bCs/>
                <w:color w:val="000000" w:themeColor="text1"/>
                <w:sz w:val="22"/>
              </w:rPr>
            </w:pPr>
            <w:r w:rsidRPr="003C6DF2">
              <w:rPr>
                <w:rFonts w:ascii="標楷體" w:eastAsia="標楷體" w:hAnsi="標楷體" w:cs="Calibri" w:hint="eastAsia"/>
                <w:color w:val="000000" w:themeColor="text1"/>
                <w:sz w:val="22"/>
              </w:rPr>
              <w:t>主動學習與探究人類生活相關議題，善用資源並規劃相對應的行動方案及創新突破的可能性</w:t>
            </w:r>
            <w:r w:rsidR="00DE5F03" w:rsidRPr="003C6DF2">
              <w:rPr>
                <w:rFonts w:ascii="標楷體" w:eastAsia="標楷體" w:hAnsi="標楷體" w:cs="Calibri"/>
                <w:bCs/>
                <w:color w:val="000000" w:themeColor="text1"/>
                <w:sz w:val="22"/>
              </w:rPr>
              <w:t>。</w:t>
            </w:r>
          </w:p>
          <w:p w14:paraId="28FD55FD" w14:textId="350ABC5E" w:rsidR="00F57519" w:rsidRPr="003C6DF2" w:rsidRDefault="003C6DF2" w:rsidP="00B51D0B">
            <w:pPr>
              <w:snapToGrid w:val="0"/>
              <w:spacing w:line="240" w:lineRule="atLeast"/>
              <w:rPr>
                <w:rFonts w:ascii="標楷體" w:eastAsia="標楷體" w:hAnsi="標楷體" w:cs="Calibri"/>
                <w:bCs/>
                <w:color w:val="000000" w:themeColor="text1"/>
                <w:sz w:val="22"/>
              </w:rPr>
            </w:pPr>
            <w:r w:rsidRPr="003C6DF2">
              <w:rPr>
                <w:rFonts w:ascii="標楷體" w:eastAsia="標楷體" w:hAnsi="標楷體" w:cs="Calibri" w:hint="eastAsia"/>
                <w:bCs/>
                <w:color w:val="000000" w:themeColor="text1"/>
                <w:sz w:val="22"/>
              </w:rPr>
              <w:t>社-J-B1</w:t>
            </w:r>
          </w:p>
          <w:p w14:paraId="6FDDB096" w14:textId="2B21F60A" w:rsidR="00F57519" w:rsidRPr="003C6DF2" w:rsidRDefault="003C6DF2" w:rsidP="00B51D0B">
            <w:pPr>
              <w:snapToGrid w:val="0"/>
              <w:spacing w:line="240" w:lineRule="atLeast"/>
              <w:rPr>
                <w:rFonts w:ascii="標楷體" w:eastAsia="標楷體" w:hAnsi="標楷體" w:cs="Calibri"/>
                <w:color w:val="000000" w:themeColor="text1"/>
                <w:sz w:val="22"/>
              </w:rPr>
            </w:pPr>
            <w:r w:rsidRPr="003C6DF2">
              <w:rPr>
                <w:rFonts w:ascii="標楷體" w:eastAsia="標楷體" w:hAnsi="標楷體" w:cs="Calibri" w:hint="eastAsia"/>
                <w:color w:val="000000" w:themeColor="text1"/>
                <w:sz w:val="22"/>
              </w:rPr>
              <w:t>運用文字、語言、表格與圖像等表徵符號表達人類生活的豐富面貌，並能促進相互溝通與理解</w:t>
            </w:r>
            <w:r w:rsidR="00F57519" w:rsidRPr="003C6DF2">
              <w:rPr>
                <w:rFonts w:ascii="標楷體" w:eastAsia="標楷體" w:hAnsi="標楷體" w:cs="Calibri" w:hint="eastAsia"/>
                <w:color w:val="000000" w:themeColor="text1"/>
                <w:sz w:val="22"/>
              </w:rPr>
              <w:t>。</w:t>
            </w:r>
          </w:p>
          <w:p w14:paraId="66198E9D" w14:textId="2F96A434" w:rsidR="00F57519" w:rsidRPr="003C6DF2" w:rsidRDefault="003C6DF2" w:rsidP="00F57519">
            <w:pPr>
              <w:snapToGrid w:val="0"/>
              <w:spacing w:line="240" w:lineRule="atLeast"/>
              <w:rPr>
                <w:rFonts w:ascii="標楷體" w:eastAsia="標楷體" w:hAnsi="標楷體" w:cs="Calibri"/>
                <w:bCs/>
                <w:color w:val="000000" w:themeColor="text1"/>
                <w:sz w:val="22"/>
              </w:rPr>
            </w:pPr>
            <w:r w:rsidRPr="003C6DF2">
              <w:rPr>
                <w:rFonts w:ascii="標楷體" w:eastAsia="標楷體" w:hAnsi="標楷體" w:cs="Calibri" w:hint="eastAsia"/>
                <w:bCs/>
                <w:color w:val="000000" w:themeColor="text1"/>
                <w:sz w:val="22"/>
              </w:rPr>
              <w:t>社-J-C3</w:t>
            </w:r>
          </w:p>
          <w:p w14:paraId="79CE2D4D" w14:textId="5AFE5128" w:rsidR="00F57519" w:rsidRPr="003C6DF2" w:rsidRDefault="003C6DF2" w:rsidP="00B51D0B">
            <w:pPr>
              <w:snapToGrid w:val="0"/>
              <w:spacing w:line="240" w:lineRule="atLeast"/>
              <w:rPr>
                <w:rFonts w:ascii="標楷體" w:eastAsia="標楷體" w:hAnsi="標楷體" w:cs="Calibri"/>
                <w:color w:val="000000" w:themeColor="text1"/>
                <w:sz w:val="22"/>
              </w:rPr>
            </w:pPr>
            <w:r w:rsidRPr="003C6DF2">
              <w:rPr>
                <w:rFonts w:ascii="標楷體" w:eastAsia="標楷體" w:hAnsi="標楷體" w:cs="Calibri" w:hint="eastAsia"/>
                <w:color w:val="000000" w:themeColor="text1"/>
                <w:sz w:val="22"/>
              </w:rPr>
              <w:t>尊重並欣賞各族群文化的多樣性了解</w:t>
            </w:r>
            <w:proofErr w:type="gramStart"/>
            <w:r w:rsidRPr="003C6DF2">
              <w:rPr>
                <w:rFonts w:ascii="標楷體" w:eastAsia="標楷體" w:hAnsi="標楷體" w:cs="Calibri" w:hint="eastAsia"/>
                <w:color w:val="000000" w:themeColor="text1"/>
                <w:sz w:val="22"/>
              </w:rPr>
              <w:t>文化間的相互</w:t>
            </w:r>
            <w:proofErr w:type="gramEnd"/>
            <w:r w:rsidRPr="003C6DF2">
              <w:rPr>
                <w:rFonts w:ascii="標楷體" w:eastAsia="標楷體" w:hAnsi="標楷體" w:cs="Calibri" w:hint="eastAsia"/>
                <w:color w:val="000000" w:themeColor="text1"/>
                <w:sz w:val="22"/>
              </w:rPr>
              <w:t>關聯，以及臺灣與國際社會的互動關係</w:t>
            </w:r>
            <w:r w:rsidR="00F57519" w:rsidRPr="003C6DF2">
              <w:rPr>
                <w:rFonts w:ascii="標楷體" w:eastAsia="標楷體" w:hAnsi="標楷體" w:cs="Calibri" w:hint="eastAsia"/>
                <w:color w:val="000000" w:themeColor="text1"/>
                <w:sz w:val="22"/>
              </w:rPr>
              <w:t>。</w:t>
            </w:r>
          </w:p>
        </w:tc>
      </w:tr>
      <w:tr w:rsidR="008B01C7" w:rsidRPr="00CF0DD7" w14:paraId="7B93A395" w14:textId="77777777" w:rsidTr="00F55DB8">
        <w:trPr>
          <w:trHeight w:val="313"/>
          <w:jc w:val="center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82C58" w14:textId="77777777" w:rsidR="008B01C7" w:rsidRPr="00CF0DD7" w:rsidRDefault="008B01C7" w:rsidP="00BC1DFE">
            <w:pPr>
              <w:snapToGrid w:val="0"/>
              <w:spacing w:line="240" w:lineRule="atLeast"/>
              <w:jc w:val="center"/>
              <w:rPr>
                <w:rFonts w:ascii="標楷體" w:eastAsia="標楷體" w:hAnsi="標楷體" w:cs="Calibri"/>
                <w:b/>
                <w:color w:val="000000"/>
                <w:szCs w:val="24"/>
              </w:rPr>
            </w:pPr>
            <w:r w:rsidRPr="00CF0DD7">
              <w:rPr>
                <w:rFonts w:ascii="標楷體" w:eastAsia="標楷體" w:hAnsi="標楷體" w:cs="Calibri"/>
                <w:b/>
                <w:color w:val="000000"/>
                <w:szCs w:val="24"/>
              </w:rPr>
              <w:t>學習重點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9E3A4" w14:textId="77777777" w:rsidR="008B01C7" w:rsidRPr="00CF0DD7" w:rsidRDefault="008B01C7" w:rsidP="00BC1DFE">
            <w:pPr>
              <w:snapToGrid w:val="0"/>
              <w:spacing w:line="240" w:lineRule="atLeast"/>
              <w:jc w:val="center"/>
              <w:rPr>
                <w:rFonts w:ascii="標楷體" w:eastAsia="標楷體" w:hAnsi="標楷體" w:cs="Calibri"/>
                <w:b/>
                <w:color w:val="000000"/>
                <w:szCs w:val="24"/>
              </w:rPr>
            </w:pPr>
            <w:r w:rsidRPr="00CF0DD7">
              <w:rPr>
                <w:rFonts w:ascii="標楷體" w:eastAsia="標楷體" w:hAnsi="標楷體" w:cs="Calibri"/>
                <w:b/>
                <w:color w:val="000000"/>
                <w:szCs w:val="24"/>
              </w:rPr>
              <w:t>學習表現</w:t>
            </w:r>
          </w:p>
        </w:tc>
        <w:tc>
          <w:tcPr>
            <w:tcW w:w="58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583CD" w14:textId="77777777" w:rsidR="008B01C7" w:rsidRPr="00A726BE" w:rsidRDefault="003C6DF2" w:rsidP="00BC1DFE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726BE">
              <w:rPr>
                <w:rFonts w:ascii="標楷體" w:eastAsia="標楷體" w:hAnsi="標楷體" w:hint="eastAsia"/>
                <w:color w:val="000000" w:themeColor="text1"/>
                <w:sz w:val="22"/>
              </w:rPr>
              <w:t>社-2a-IV-1</w:t>
            </w:r>
            <w:r w:rsidR="00D970A9" w:rsidRPr="00A726BE">
              <w:rPr>
                <w:rFonts w:ascii="標楷體" w:eastAsia="標楷體" w:hAnsi="標楷體" w:hint="eastAsia"/>
                <w:color w:val="000000" w:themeColor="text1"/>
                <w:sz w:val="22"/>
              </w:rPr>
              <w:t xml:space="preserve">  </w:t>
            </w:r>
            <w:r w:rsidRPr="00A726BE">
              <w:rPr>
                <w:rFonts w:ascii="標楷體" w:eastAsia="標楷體" w:hAnsi="標楷體" w:hint="eastAsia"/>
                <w:color w:val="000000" w:themeColor="text1"/>
                <w:sz w:val="22"/>
              </w:rPr>
              <w:t>敏銳察覺人與環境的互動關係及其淵源。</w:t>
            </w:r>
          </w:p>
          <w:p w14:paraId="7C947F9D" w14:textId="77777777" w:rsidR="003C6DF2" w:rsidRPr="00A726BE" w:rsidRDefault="003C6DF2" w:rsidP="00BC1DFE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726BE">
              <w:rPr>
                <w:rFonts w:ascii="標楷體" w:eastAsia="標楷體" w:hAnsi="標楷體" w:hint="eastAsia"/>
                <w:color w:val="000000" w:themeColor="text1"/>
                <w:sz w:val="22"/>
              </w:rPr>
              <w:t>社-3b-1適當選用多種管道蒐集與 社會領域相關的資料。</w:t>
            </w:r>
          </w:p>
          <w:p w14:paraId="3370705E" w14:textId="1EE9160D" w:rsidR="003C6DF2" w:rsidRPr="00A726BE" w:rsidRDefault="003C6DF2" w:rsidP="00BC1DFE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726BE">
              <w:rPr>
                <w:rFonts w:ascii="標楷體" w:eastAsia="標楷體" w:hAnsi="標楷體" w:hint="eastAsia"/>
                <w:color w:val="000000" w:themeColor="text1"/>
                <w:sz w:val="22"/>
              </w:rPr>
              <w:t>社3d-Ⅳ-1 規劃與執行社會領域的問題探究、訪查、創作或展演等活動。</w:t>
            </w:r>
          </w:p>
        </w:tc>
      </w:tr>
      <w:tr w:rsidR="008B01C7" w:rsidRPr="00CF0DD7" w14:paraId="01B5C159" w14:textId="77777777" w:rsidTr="00F55DB8">
        <w:trPr>
          <w:trHeight w:val="507"/>
          <w:jc w:val="center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7785F" w14:textId="77777777" w:rsidR="008B01C7" w:rsidRPr="00CF0DD7" w:rsidRDefault="008B01C7" w:rsidP="00BC1DFE">
            <w:pPr>
              <w:snapToGrid w:val="0"/>
              <w:spacing w:line="240" w:lineRule="atLeast"/>
              <w:jc w:val="center"/>
              <w:rPr>
                <w:rFonts w:ascii="標楷體" w:eastAsia="標楷體" w:hAnsi="標楷體" w:cs="Calibri"/>
                <w:b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1CE6B" w14:textId="77777777" w:rsidR="008B01C7" w:rsidRPr="00CF0DD7" w:rsidRDefault="008B01C7" w:rsidP="00BC1DFE">
            <w:pPr>
              <w:snapToGrid w:val="0"/>
              <w:spacing w:line="240" w:lineRule="atLeast"/>
              <w:jc w:val="center"/>
              <w:rPr>
                <w:rFonts w:ascii="標楷體" w:eastAsia="標楷體" w:hAnsi="標楷體" w:cs="Calibri"/>
                <w:b/>
                <w:color w:val="000000"/>
                <w:szCs w:val="24"/>
              </w:rPr>
            </w:pPr>
            <w:r w:rsidRPr="00CF0DD7">
              <w:rPr>
                <w:rFonts w:ascii="標楷體" w:eastAsia="標楷體" w:hAnsi="標楷體" w:cs="Calibri"/>
                <w:b/>
                <w:color w:val="000000"/>
                <w:szCs w:val="24"/>
              </w:rPr>
              <w:t>學習內容</w:t>
            </w:r>
          </w:p>
        </w:tc>
        <w:tc>
          <w:tcPr>
            <w:tcW w:w="58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E4F73" w14:textId="43B1D98A" w:rsidR="00D970A9" w:rsidRPr="00A726BE" w:rsidRDefault="003C6DF2" w:rsidP="00BC1DFE">
            <w:pPr>
              <w:autoSpaceDE w:val="0"/>
              <w:snapToGrid w:val="0"/>
              <w:spacing w:line="240" w:lineRule="atLeast"/>
              <w:rPr>
                <w:rFonts w:ascii="標楷體" w:eastAsia="標楷體" w:hAnsi="標楷體"/>
                <w:color w:val="000000" w:themeColor="text1"/>
                <w:kern w:val="0"/>
                <w:sz w:val="22"/>
              </w:rPr>
            </w:pPr>
            <w:r w:rsidRPr="00A726BE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</w:rPr>
              <w:t>地-Af-1</w:t>
            </w:r>
            <w:r w:rsidR="00D970A9" w:rsidRPr="00A726BE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</w:rPr>
              <w:t xml:space="preserve">  </w:t>
            </w:r>
            <w:r w:rsidRPr="00A726BE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</w:rPr>
              <w:t>聚落體系與交通網絡。</w:t>
            </w:r>
          </w:p>
          <w:p w14:paraId="20EEBC2D" w14:textId="18F35089" w:rsidR="008B01C7" w:rsidRPr="00A726BE" w:rsidRDefault="003C6DF2" w:rsidP="00BC1DFE">
            <w:pPr>
              <w:autoSpaceDE w:val="0"/>
              <w:snapToGrid w:val="0"/>
              <w:spacing w:line="240" w:lineRule="atLeast"/>
              <w:rPr>
                <w:rFonts w:ascii="標楷體" w:eastAsia="標楷體" w:hAnsi="標楷體"/>
                <w:color w:val="000000" w:themeColor="text1"/>
                <w:kern w:val="0"/>
                <w:sz w:val="22"/>
              </w:rPr>
            </w:pPr>
            <w:r w:rsidRPr="00A726BE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</w:rPr>
              <w:t>地-Af-3</w:t>
            </w:r>
            <w:r w:rsidR="00D970A9" w:rsidRPr="00A726BE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</w:rPr>
              <w:t xml:space="preserve">  </w:t>
            </w:r>
            <w:r w:rsidRPr="00A726BE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</w:rPr>
              <w:t>臺灣的區域發展及其空間差異。</w:t>
            </w:r>
          </w:p>
        </w:tc>
      </w:tr>
      <w:tr w:rsidR="008B01C7" w:rsidRPr="00CF0DD7" w14:paraId="4BEE2F99" w14:textId="77777777" w:rsidTr="00F55DB8">
        <w:trPr>
          <w:trHeight w:val="440"/>
          <w:jc w:val="center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7333F" w14:textId="77777777" w:rsidR="008B01C7" w:rsidRPr="00CF0DD7" w:rsidRDefault="008B01C7" w:rsidP="00BC1DFE">
            <w:pPr>
              <w:snapToGrid w:val="0"/>
              <w:spacing w:line="240" w:lineRule="atLeast"/>
              <w:jc w:val="center"/>
              <w:rPr>
                <w:rFonts w:ascii="標楷體" w:eastAsia="標楷體" w:hAnsi="標楷體" w:cs="Calibri"/>
                <w:b/>
                <w:color w:val="000000"/>
                <w:szCs w:val="24"/>
              </w:rPr>
            </w:pPr>
            <w:r w:rsidRPr="00CF0DD7">
              <w:rPr>
                <w:rFonts w:ascii="標楷體" w:eastAsia="標楷體" w:hAnsi="標楷體" w:cs="Calibri"/>
                <w:b/>
                <w:color w:val="000000"/>
                <w:szCs w:val="24"/>
              </w:rPr>
              <w:t>議題融入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5CF67" w14:textId="77777777" w:rsidR="008B01C7" w:rsidRPr="00CF0DD7" w:rsidRDefault="008B01C7" w:rsidP="00BC1DFE">
            <w:pPr>
              <w:snapToGrid w:val="0"/>
              <w:spacing w:line="240" w:lineRule="atLeast"/>
              <w:jc w:val="center"/>
              <w:rPr>
                <w:rFonts w:ascii="標楷體" w:eastAsia="標楷體" w:hAnsi="標楷體" w:cs="Calibri"/>
                <w:b/>
                <w:color w:val="000000"/>
                <w:szCs w:val="24"/>
              </w:rPr>
            </w:pPr>
            <w:r w:rsidRPr="00CF0DD7">
              <w:rPr>
                <w:rFonts w:ascii="標楷體" w:eastAsia="標楷體" w:hAnsi="標楷體" w:cs="Calibri"/>
                <w:b/>
                <w:color w:val="000000"/>
                <w:szCs w:val="24"/>
              </w:rPr>
              <w:t>學習主題</w:t>
            </w:r>
          </w:p>
        </w:tc>
        <w:tc>
          <w:tcPr>
            <w:tcW w:w="58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29941" w14:textId="5CA5766F" w:rsidR="008B01C7" w:rsidRPr="00A726BE" w:rsidRDefault="008E03A4" w:rsidP="00BC1DFE">
            <w:pPr>
              <w:autoSpaceDE w:val="0"/>
              <w:snapToGrid w:val="0"/>
              <w:spacing w:line="240" w:lineRule="atLeast"/>
              <w:ind w:left="990" w:hanging="990"/>
              <w:jc w:val="both"/>
              <w:rPr>
                <w:rFonts w:ascii="標楷體" w:eastAsia="標楷體" w:hAnsi="標楷體"/>
                <w:color w:val="D9D9D9" w:themeColor="background1" w:themeShade="D9"/>
                <w:kern w:val="0"/>
                <w:sz w:val="22"/>
              </w:rPr>
            </w:pPr>
            <w:r w:rsidRPr="00A726BE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</w:rPr>
              <w:t>戶外教育</w:t>
            </w:r>
          </w:p>
        </w:tc>
      </w:tr>
      <w:tr w:rsidR="008B01C7" w:rsidRPr="00CF0DD7" w14:paraId="308C9AE6" w14:textId="77777777" w:rsidTr="00F55DB8">
        <w:trPr>
          <w:trHeight w:val="440"/>
          <w:jc w:val="center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4EA62" w14:textId="77777777" w:rsidR="008B01C7" w:rsidRPr="00CF0DD7" w:rsidRDefault="008B01C7" w:rsidP="00BC1DFE">
            <w:pPr>
              <w:snapToGrid w:val="0"/>
              <w:spacing w:line="240" w:lineRule="atLeast"/>
              <w:jc w:val="center"/>
              <w:rPr>
                <w:rFonts w:ascii="標楷體" w:eastAsia="標楷體" w:hAnsi="標楷體" w:cs="Calibri"/>
                <w:b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0775C" w14:textId="77777777" w:rsidR="008B01C7" w:rsidRPr="00CF0DD7" w:rsidRDefault="008B01C7" w:rsidP="00BC1DFE">
            <w:pPr>
              <w:snapToGrid w:val="0"/>
              <w:spacing w:line="240" w:lineRule="atLeast"/>
              <w:jc w:val="center"/>
              <w:rPr>
                <w:rFonts w:ascii="標楷體" w:eastAsia="標楷體" w:hAnsi="標楷體" w:cs="Calibri"/>
                <w:b/>
                <w:color w:val="000000"/>
                <w:szCs w:val="24"/>
              </w:rPr>
            </w:pPr>
            <w:r w:rsidRPr="00CF0DD7">
              <w:rPr>
                <w:rFonts w:ascii="標楷體" w:eastAsia="標楷體" w:hAnsi="標楷體" w:cs="Calibri"/>
                <w:b/>
                <w:color w:val="000000"/>
                <w:szCs w:val="24"/>
              </w:rPr>
              <w:t>實質內涵</w:t>
            </w:r>
          </w:p>
        </w:tc>
        <w:tc>
          <w:tcPr>
            <w:tcW w:w="58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D47BF" w14:textId="07E16391" w:rsidR="00A726BE" w:rsidRPr="00A726BE" w:rsidRDefault="00A726BE" w:rsidP="00A726BE">
            <w:pPr>
              <w:autoSpaceDE w:val="0"/>
              <w:snapToGrid w:val="0"/>
              <w:spacing w:line="240" w:lineRule="atLeast"/>
              <w:ind w:left="737" w:hanging="737"/>
              <w:jc w:val="both"/>
              <w:rPr>
                <w:rFonts w:ascii="標楷體" w:eastAsia="標楷體" w:hAnsi="標楷體"/>
                <w:color w:val="000000" w:themeColor="text1"/>
                <w:kern w:val="0"/>
                <w:sz w:val="22"/>
              </w:rPr>
            </w:pPr>
            <w:r w:rsidRPr="00A726BE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</w:rPr>
              <w:t>戶-</w:t>
            </w:r>
            <w:r w:rsidRPr="00A726BE">
              <w:rPr>
                <w:rFonts w:ascii="標楷體" w:eastAsia="標楷體" w:hAnsi="標楷體"/>
                <w:color w:val="000000" w:themeColor="text1"/>
                <w:kern w:val="0"/>
                <w:sz w:val="22"/>
              </w:rPr>
              <w:t>J1</w:t>
            </w:r>
            <w:r w:rsidRPr="00A726BE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</w:rPr>
              <w:t xml:space="preserve"> 善用教室外、戶外及校外教學，認識</w:t>
            </w:r>
            <w:r w:rsidR="00B029C2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</w:rPr>
              <w:t>臺灣</w:t>
            </w:r>
            <w:proofErr w:type="gramStart"/>
            <w:r w:rsidR="00B029C2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</w:rPr>
              <w:t>環境並參訪</w:t>
            </w:r>
            <w:proofErr w:type="gramEnd"/>
            <w:r w:rsidR="00B029C2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</w:rPr>
              <w:t>自然及文化資產，如國家公園、國家風景區及國家森林遊樂區。</w:t>
            </w:r>
          </w:p>
          <w:p w14:paraId="03148502" w14:textId="28F6C0E5" w:rsidR="00A726BE" w:rsidRDefault="00A726BE" w:rsidP="00A726BE">
            <w:pPr>
              <w:autoSpaceDE w:val="0"/>
              <w:snapToGrid w:val="0"/>
              <w:spacing w:line="240" w:lineRule="atLeast"/>
              <w:ind w:left="737" w:hanging="737"/>
              <w:jc w:val="both"/>
              <w:rPr>
                <w:rFonts w:ascii="標楷體" w:eastAsia="標楷體" w:hAnsi="標楷體"/>
                <w:color w:val="000000" w:themeColor="text1"/>
                <w:kern w:val="0"/>
                <w:sz w:val="22"/>
              </w:rPr>
            </w:pPr>
            <w:r w:rsidRPr="00A726BE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</w:rPr>
              <w:t>戶-J2 擴充對環境的理解，運用所學的知識到生活當中，具備觀察、描述、測量、紀錄的能力。公園等。</w:t>
            </w:r>
          </w:p>
          <w:p w14:paraId="4BD8D996" w14:textId="77777777" w:rsidR="00A726BE" w:rsidRDefault="00A726BE" w:rsidP="00A726BE">
            <w:pPr>
              <w:autoSpaceDE w:val="0"/>
              <w:snapToGrid w:val="0"/>
              <w:spacing w:line="240" w:lineRule="atLeast"/>
              <w:ind w:left="737" w:hanging="737"/>
              <w:jc w:val="both"/>
              <w:rPr>
                <w:rFonts w:ascii="標楷體" w:eastAsia="標楷體" w:hAnsi="標楷體"/>
                <w:color w:val="000000" w:themeColor="text1"/>
                <w:kern w:val="0"/>
                <w:sz w:val="22"/>
              </w:rPr>
            </w:pPr>
            <w:r w:rsidRPr="00A726BE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</w:rPr>
              <w:t>戶-J</w:t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</w:rPr>
              <w:t xml:space="preserve">3 </w:t>
            </w:r>
            <w:r w:rsidRPr="00A726BE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</w:rPr>
              <w:t>理解知識與生活環境的關係，獲得心靈的喜悅，培養積極面對挑戰的能力與態度。</w:t>
            </w:r>
          </w:p>
          <w:p w14:paraId="02AFE263" w14:textId="1B5F84E9" w:rsidR="00A726BE" w:rsidRPr="00A726BE" w:rsidRDefault="00A726BE" w:rsidP="00A726BE">
            <w:pPr>
              <w:autoSpaceDE w:val="0"/>
              <w:snapToGrid w:val="0"/>
              <w:spacing w:line="240" w:lineRule="atLeast"/>
              <w:ind w:left="737" w:hanging="737"/>
              <w:jc w:val="both"/>
              <w:rPr>
                <w:rFonts w:ascii="標楷體" w:eastAsia="標楷體" w:hAnsi="標楷體"/>
                <w:color w:val="D9D9D9" w:themeColor="background1" w:themeShade="D9"/>
                <w:kern w:val="0"/>
                <w:sz w:val="22"/>
              </w:rPr>
            </w:pPr>
            <w:r w:rsidRPr="00A726BE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</w:rPr>
              <w:t>戶-J</w:t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</w:rPr>
              <w:t xml:space="preserve">4 </w:t>
            </w:r>
            <w:r w:rsidRPr="00A726BE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</w:rPr>
              <w:t>理解永續發展的意義與責任並在參與活動的過程中落實原則 。</w:t>
            </w:r>
          </w:p>
        </w:tc>
      </w:tr>
      <w:tr w:rsidR="008B01C7" w:rsidRPr="00CF0DD7" w14:paraId="363675FD" w14:textId="77777777" w:rsidTr="00F55DB8">
        <w:trPr>
          <w:trHeight w:val="415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F4678" w14:textId="5488084C" w:rsidR="008B01C7" w:rsidRPr="00CF0DD7" w:rsidRDefault="00CF0DD7" w:rsidP="00B40301">
            <w:pPr>
              <w:snapToGrid w:val="0"/>
              <w:spacing w:line="240" w:lineRule="atLeast"/>
              <w:jc w:val="center"/>
              <w:rPr>
                <w:rFonts w:ascii="標楷體" w:eastAsia="標楷體" w:hAnsi="標楷體" w:cs="Calibri"/>
                <w:b/>
                <w:color w:val="000000"/>
                <w:szCs w:val="24"/>
              </w:rPr>
            </w:pPr>
            <w:r w:rsidRPr="00CF0DD7">
              <w:rPr>
                <w:rFonts w:ascii="標楷體" w:eastAsia="標楷體" w:hAnsi="標楷體" w:cs="Calibri" w:hint="eastAsia"/>
                <w:b/>
                <w:color w:val="000000"/>
                <w:szCs w:val="24"/>
              </w:rPr>
              <w:t>教學設備</w:t>
            </w:r>
          </w:p>
        </w:tc>
        <w:tc>
          <w:tcPr>
            <w:tcW w:w="70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F3D10" w14:textId="6B46F853" w:rsidR="00E8759E" w:rsidRPr="00CF0DD7" w:rsidRDefault="00CF0DD7" w:rsidP="00F5751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D9D9D9" w:themeColor="background1" w:themeShade="D9"/>
                <w:szCs w:val="24"/>
              </w:rPr>
            </w:pPr>
            <w:r w:rsidRPr="008E03A4">
              <w:rPr>
                <w:rFonts w:ascii="標楷體" w:eastAsia="標楷體" w:hAnsi="標楷體" w:hint="eastAsia"/>
                <w:color w:val="000000" w:themeColor="text1"/>
                <w:szCs w:val="24"/>
              </w:rPr>
              <w:t>電腦、投影設備、</w:t>
            </w:r>
            <w:r w:rsidR="008E03A4" w:rsidRPr="008E03A4">
              <w:rPr>
                <w:rFonts w:ascii="標楷體" w:eastAsia="標楷體" w:hAnsi="標楷體" w:hint="eastAsia"/>
                <w:color w:val="000000" w:themeColor="text1"/>
                <w:szCs w:val="24"/>
              </w:rPr>
              <w:t>國立臺灣歷史</w:t>
            </w:r>
            <w:proofErr w:type="gramStart"/>
            <w:r w:rsidR="008E03A4" w:rsidRPr="008E03A4">
              <w:rPr>
                <w:rFonts w:ascii="標楷體" w:eastAsia="標楷體" w:hAnsi="標楷體" w:hint="eastAsia"/>
                <w:color w:val="000000" w:themeColor="text1"/>
                <w:szCs w:val="24"/>
              </w:rPr>
              <w:t>博物館線上展覽</w:t>
            </w:r>
            <w:proofErr w:type="gramEnd"/>
            <w:r w:rsidR="008E03A4" w:rsidRPr="008E03A4">
              <w:rPr>
                <w:rFonts w:ascii="標楷體" w:eastAsia="標楷體" w:hAnsi="標楷體" w:hint="eastAsia"/>
                <w:color w:val="000000" w:themeColor="text1"/>
                <w:szCs w:val="24"/>
              </w:rPr>
              <w:t>、學習單</w:t>
            </w:r>
          </w:p>
        </w:tc>
      </w:tr>
      <w:tr w:rsidR="0015247A" w:rsidRPr="00CF0DD7" w14:paraId="1971A001" w14:textId="77777777" w:rsidTr="00467A4A">
        <w:trPr>
          <w:trHeight w:val="353"/>
          <w:jc w:val="center"/>
        </w:trPr>
        <w:tc>
          <w:tcPr>
            <w:tcW w:w="83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A9E8F" w14:textId="604BB2AE" w:rsidR="0015247A" w:rsidRPr="00CF0DD7" w:rsidRDefault="00F82062" w:rsidP="00F82062">
            <w:pPr>
              <w:snapToGrid w:val="0"/>
              <w:spacing w:line="240" w:lineRule="atLeast"/>
              <w:jc w:val="center"/>
              <w:rPr>
                <w:rFonts w:ascii="標楷體" w:eastAsia="標楷體" w:hAnsi="標楷體" w:cs="Calibri"/>
                <w:b/>
                <w:color w:val="000000"/>
                <w:szCs w:val="24"/>
                <w14:textFill>
                  <w14:solidFill>
                    <w14:srgbClr w14:val="000000">
                      <w14:lumMod w14:val="85000"/>
                    </w14:srgbClr>
                  </w14:solidFill>
                </w14:textFill>
              </w:rPr>
            </w:pPr>
            <w:r w:rsidRPr="00CF0DD7">
              <w:rPr>
                <w:rFonts w:ascii="標楷體" w:eastAsia="標楷體" w:hAnsi="標楷體" w:cs="Calibri"/>
                <w:b/>
                <w:color w:val="000000"/>
                <w:szCs w:val="24"/>
              </w:rPr>
              <w:t>學習</w:t>
            </w:r>
            <w:r w:rsidRPr="00CF0DD7">
              <w:rPr>
                <w:rFonts w:ascii="標楷體" w:eastAsia="標楷體" w:hAnsi="標楷體" w:cs="Calibri" w:hint="eastAsia"/>
                <w:b/>
                <w:color w:val="000000"/>
                <w:szCs w:val="24"/>
              </w:rPr>
              <w:t>目標與評量</w:t>
            </w:r>
            <w:r w:rsidRPr="00CF0DD7">
              <w:rPr>
                <w:rFonts w:ascii="標楷體" w:eastAsia="標楷體" w:hAnsi="標楷體" w:cs="Calibri"/>
                <w:b/>
                <w:color w:val="000000"/>
                <w:szCs w:val="24"/>
              </w:rPr>
              <w:t>目標</w:t>
            </w:r>
          </w:p>
        </w:tc>
      </w:tr>
      <w:tr w:rsidR="00F82062" w:rsidRPr="00CF0DD7" w14:paraId="02DDE8B5" w14:textId="77777777" w:rsidTr="00A726BE">
        <w:trPr>
          <w:trHeight w:val="1534"/>
          <w:jc w:val="center"/>
        </w:trPr>
        <w:tc>
          <w:tcPr>
            <w:tcW w:w="83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B6C8" w14:textId="0776EAE1" w:rsidR="009D07AE" w:rsidRPr="00664883" w:rsidRDefault="00664883" w:rsidP="0011394F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T3Font_298"/>
                <w:color w:val="D9D9D9" w:themeColor="background1" w:themeShade="D9"/>
                <w:kern w:val="0"/>
                <w:szCs w:val="24"/>
              </w:rPr>
            </w:pPr>
            <w:r w:rsidRPr="00664883">
              <w:rPr>
                <w:rFonts w:ascii="標楷體" w:eastAsia="標楷體" w:hAnsi="標楷體" w:cs="T3Font_298" w:hint="eastAsia"/>
                <w:color w:val="000000" w:themeColor="text1"/>
                <w:kern w:val="0"/>
                <w:szCs w:val="24"/>
              </w:rPr>
              <w:t>學生透過國立臺灣歷史博物館「快慢之</w:t>
            </w:r>
            <w:r w:rsidR="0011394F">
              <w:rPr>
                <w:rFonts w:ascii="標楷體" w:eastAsia="標楷體" w:hAnsi="標楷體" w:cs="T3Font_298" w:hint="eastAsia"/>
                <w:color w:val="000000" w:themeColor="text1"/>
                <w:kern w:val="0"/>
                <w:szCs w:val="24"/>
              </w:rPr>
              <w:t>間：</w:t>
            </w:r>
            <w:r w:rsidRPr="00664883">
              <w:rPr>
                <w:rFonts w:ascii="標楷體" w:eastAsia="標楷體" w:hAnsi="標楷體" w:cs="T3Font_298" w:hint="eastAsia"/>
                <w:color w:val="000000" w:themeColor="text1"/>
                <w:kern w:val="0"/>
                <w:szCs w:val="24"/>
              </w:rPr>
              <w:t>臺灣鐵道旅行</w:t>
            </w:r>
            <w:proofErr w:type="gramStart"/>
            <w:r w:rsidRPr="00664883">
              <w:rPr>
                <w:rFonts w:ascii="標楷體" w:eastAsia="標楷體" w:hAnsi="標楷體" w:cs="T3Font_298" w:hint="eastAsia"/>
                <w:color w:val="000000" w:themeColor="text1"/>
                <w:kern w:val="0"/>
                <w:szCs w:val="24"/>
              </w:rPr>
              <w:t>特</w:t>
            </w:r>
            <w:proofErr w:type="gramEnd"/>
            <w:r w:rsidRPr="00664883">
              <w:rPr>
                <w:rFonts w:ascii="標楷體" w:eastAsia="標楷體" w:hAnsi="標楷體" w:cs="T3Font_298" w:hint="eastAsia"/>
                <w:color w:val="000000" w:themeColor="text1"/>
                <w:kern w:val="0"/>
                <w:szCs w:val="24"/>
              </w:rPr>
              <w:t>展」</w:t>
            </w:r>
            <w:r w:rsidR="0011394F">
              <w:rPr>
                <w:rFonts w:ascii="標楷體" w:eastAsia="標楷體" w:hAnsi="標楷體" w:cs="T3Font_298" w:hint="eastAsia"/>
                <w:color w:val="000000" w:themeColor="text1"/>
                <w:kern w:val="0"/>
                <w:szCs w:val="24"/>
              </w:rPr>
              <w:t>720環景網站</w:t>
            </w:r>
            <w:r w:rsidRPr="00664883">
              <w:rPr>
                <w:rFonts w:ascii="標楷體" w:eastAsia="標楷體" w:hAnsi="標楷體" w:cs="T3Font_298" w:hint="eastAsia"/>
                <w:color w:val="000000" w:themeColor="text1"/>
                <w:kern w:val="0"/>
                <w:szCs w:val="24"/>
              </w:rPr>
              <w:t>互動學習，</w:t>
            </w:r>
            <w:r>
              <w:rPr>
                <w:rFonts w:ascii="標楷體" w:eastAsia="標楷體" w:hAnsi="標楷體" w:cs="T3Font_298" w:hint="eastAsia"/>
                <w:color w:val="000000" w:themeColor="text1"/>
                <w:kern w:val="0"/>
                <w:szCs w:val="24"/>
              </w:rPr>
              <w:t>除了</w:t>
            </w:r>
            <w:r w:rsidRPr="00664883">
              <w:rPr>
                <w:rFonts w:ascii="標楷體" w:eastAsia="標楷體" w:hAnsi="標楷體" w:cs="T3Font_298" w:hint="eastAsia"/>
                <w:color w:val="000000" w:themeColor="text1"/>
                <w:kern w:val="0"/>
                <w:szCs w:val="24"/>
              </w:rPr>
              <w:t>開展</w:t>
            </w:r>
            <w:r w:rsidR="00CC08CF">
              <w:rPr>
                <w:rFonts w:ascii="標楷體" w:eastAsia="標楷體" w:hAnsi="標楷體" w:cs="T3Font_298" w:hint="eastAsia"/>
                <w:color w:val="000000" w:themeColor="text1"/>
                <w:kern w:val="0"/>
                <w:szCs w:val="24"/>
              </w:rPr>
              <w:t>社會領域課程的</w:t>
            </w:r>
            <w:r w:rsidRPr="00664883">
              <w:rPr>
                <w:rFonts w:ascii="標楷體" w:eastAsia="標楷體" w:hAnsi="標楷體" w:cs="T3Font_298" w:hint="eastAsia"/>
                <w:color w:val="000000" w:themeColor="text1"/>
                <w:kern w:val="0"/>
                <w:szCs w:val="24"/>
              </w:rPr>
              <w:t>多元閱讀素養</w:t>
            </w:r>
            <w:r>
              <w:rPr>
                <w:rFonts w:ascii="標楷體" w:eastAsia="標楷體" w:hAnsi="標楷體" w:cs="T3Font_298" w:hint="eastAsia"/>
                <w:color w:val="000000" w:themeColor="text1"/>
                <w:kern w:val="0"/>
                <w:szCs w:val="24"/>
              </w:rPr>
              <w:t>之外</w:t>
            </w:r>
            <w:r w:rsidRPr="00664883">
              <w:rPr>
                <w:rFonts w:ascii="標楷體" w:eastAsia="標楷體" w:hAnsi="標楷體" w:cs="T3Font_298" w:hint="eastAsia"/>
                <w:color w:val="000000" w:themeColor="text1"/>
                <w:kern w:val="0"/>
                <w:szCs w:val="24"/>
              </w:rPr>
              <w:t>，</w:t>
            </w:r>
            <w:r>
              <w:rPr>
                <w:rFonts w:ascii="標楷體" w:eastAsia="標楷體" w:hAnsi="標楷體" w:cs="T3Font_298" w:hint="eastAsia"/>
                <w:color w:val="000000" w:themeColor="text1"/>
                <w:kern w:val="0"/>
                <w:szCs w:val="24"/>
              </w:rPr>
              <w:t>引導</w:t>
            </w:r>
            <w:r w:rsidRPr="00664883">
              <w:rPr>
                <w:rFonts w:ascii="標楷體" w:eastAsia="標楷體" w:hAnsi="標楷體" w:cs="T3Font_298" w:hint="eastAsia"/>
                <w:color w:val="000000" w:themeColor="text1"/>
                <w:kern w:val="0"/>
                <w:szCs w:val="24"/>
              </w:rPr>
              <w:t>學生自主規劃畢業戶外教育路線</w:t>
            </w:r>
            <w:r w:rsidR="00CC08CF">
              <w:rPr>
                <w:rFonts w:ascii="標楷體" w:eastAsia="標楷體" w:hAnsi="標楷體" w:cs="T3Font_298" w:hint="eastAsia"/>
                <w:color w:val="000000" w:themeColor="text1"/>
                <w:kern w:val="0"/>
                <w:szCs w:val="24"/>
              </w:rPr>
              <w:t>並學習檢視時間與經費的適宜性</w:t>
            </w:r>
            <w:r w:rsidRPr="00664883">
              <w:rPr>
                <w:rFonts w:ascii="標楷體" w:eastAsia="標楷體" w:hAnsi="標楷體" w:cs="T3Font_298" w:hint="eastAsia"/>
                <w:color w:val="000000" w:themeColor="text1"/>
                <w:kern w:val="0"/>
                <w:szCs w:val="24"/>
              </w:rPr>
              <w:t>，</w:t>
            </w:r>
            <w:r w:rsidR="00CC08CF">
              <w:rPr>
                <w:rFonts w:ascii="標楷體" w:eastAsia="標楷體" w:hAnsi="標楷體" w:cs="T3Font_298" w:hint="eastAsia"/>
                <w:color w:val="000000" w:themeColor="text1"/>
                <w:kern w:val="0"/>
                <w:szCs w:val="24"/>
              </w:rPr>
              <w:t>最後以此路線</w:t>
            </w:r>
            <w:r w:rsidRPr="00664883">
              <w:rPr>
                <w:rFonts w:ascii="標楷體" w:eastAsia="標楷體" w:hAnsi="標楷體" w:cs="T3Font_298" w:hint="eastAsia"/>
                <w:color w:val="000000" w:themeColor="text1"/>
                <w:kern w:val="0"/>
                <w:szCs w:val="24"/>
              </w:rPr>
              <w:t>強化與環境的連結感，開啟學生的視野，進而涵養健康的身心。</w:t>
            </w:r>
          </w:p>
        </w:tc>
      </w:tr>
      <w:tr w:rsidR="00F82062" w:rsidRPr="00CF0DD7" w14:paraId="0D17F2E7" w14:textId="77777777" w:rsidTr="00467A4A">
        <w:trPr>
          <w:trHeight w:val="353"/>
          <w:jc w:val="center"/>
        </w:trPr>
        <w:tc>
          <w:tcPr>
            <w:tcW w:w="83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91BAF" w14:textId="1168C24A" w:rsidR="00F82062" w:rsidRPr="00CF0DD7" w:rsidRDefault="00F82062" w:rsidP="00467A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 w:cs="Calibri"/>
                <w:b/>
                <w:color w:val="000000" w:themeColor="text1"/>
                <w:szCs w:val="24"/>
              </w:rPr>
            </w:pPr>
            <w:r w:rsidRPr="00CF0DD7">
              <w:rPr>
                <w:rFonts w:ascii="標楷體" w:eastAsia="標楷體" w:hAnsi="標楷體" w:cs="Calibri" w:hint="eastAsia"/>
                <w:b/>
                <w:color w:val="000000" w:themeColor="text1"/>
                <w:szCs w:val="24"/>
              </w:rPr>
              <w:t>徵引文獻或參考書目</w:t>
            </w:r>
          </w:p>
        </w:tc>
      </w:tr>
      <w:tr w:rsidR="0015247A" w:rsidRPr="00CF0DD7" w14:paraId="47061A4D" w14:textId="77777777" w:rsidTr="00467A4A">
        <w:trPr>
          <w:trHeight w:val="353"/>
          <w:jc w:val="center"/>
        </w:trPr>
        <w:tc>
          <w:tcPr>
            <w:tcW w:w="83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407DA" w14:textId="77777777" w:rsidR="0015247A" w:rsidRPr="00072D64" w:rsidRDefault="0015247A" w:rsidP="00C06C48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</w:pPr>
            <w:r w:rsidRPr="00072D64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國立臺灣歷史博物館數位資源：</w:t>
            </w:r>
          </w:p>
          <w:p w14:paraId="259F29E5" w14:textId="6DB61FD6" w:rsidR="00F55DB8" w:rsidRPr="00072D64" w:rsidRDefault="0011394F" w:rsidP="0011394F">
            <w:pPr>
              <w:pStyle w:val="a3"/>
              <w:numPr>
                <w:ilvl w:val="1"/>
                <w:numId w:val="3"/>
              </w:num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</w:pPr>
            <w:r w:rsidRPr="0011394F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走進</w:t>
            </w:r>
            <w:proofErr w:type="gramStart"/>
            <w:r w:rsidRPr="0011394F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臺</w:t>
            </w:r>
            <w:proofErr w:type="gramEnd"/>
            <w:r w:rsidRPr="0011394F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史博</w:t>
            </w:r>
            <w:r w:rsidRPr="0011394F"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  <w:t>--720</w:t>
            </w:r>
            <w:r w:rsidRPr="0011394F">
              <w:rPr>
                <w:rFonts w:ascii="Microsoft JhengHei UI" w:eastAsia="Microsoft JhengHei UI" w:hAnsi="Microsoft JhengHei UI" w:cs="Microsoft JhengHei UI" w:hint="eastAsia"/>
                <w:bCs/>
                <w:color w:val="000000" w:themeColor="text1"/>
                <w:szCs w:val="24"/>
              </w:rPr>
              <w:t>〬</w:t>
            </w:r>
            <w:r w:rsidRPr="0011394F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逛特展</w:t>
            </w:r>
            <w:r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【</w:t>
            </w:r>
            <w:r w:rsidR="00664883" w:rsidRPr="00072D64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快慢之</w:t>
            </w:r>
            <w:r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間：</w:t>
            </w:r>
            <w:r w:rsidR="00664883" w:rsidRPr="00072D64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臺灣鐵道旅行</w:t>
            </w:r>
            <w:proofErr w:type="gramStart"/>
            <w:r w:rsidR="00664883" w:rsidRPr="00072D64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特</w:t>
            </w:r>
            <w:proofErr w:type="gramEnd"/>
            <w:r w:rsidR="00664883" w:rsidRPr="00072D64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展</w:t>
            </w:r>
            <w:proofErr w:type="gramStart"/>
            <w:r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】</w:t>
            </w:r>
            <w:proofErr w:type="gramEnd"/>
            <w:r w:rsidR="00F55DB8" w:rsidRPr="00072D64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：</w:t>
            </w:r>
            <w:hyperlink r:id="rId8" w:history="1">
              <w:r w:rsidR="00664883" w:rsidRPr="00072D64">
                <w:rPr>
                  <w:rStyle w:val="ae"/>
                  <w:bCs/>
                  <w:color w:val="000000" w:themeColor="text1"/>
                </w:rPr>
                <w:t>https://vr.nmth.gov.tw/railwaytravel/</w:t>
              </w:r>
            </w:hyperlink>
            <w:r w:rsidR="00F55DB8" w:rsidRPr="00072D64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 xml:space="preserve"> </w:t>
            </w:r>
          </w:p>
          <w:p w14:paraId="51E38A0E" w14:textId="4754DB91" w:rsidR="006B2C5E" w:rsidRPr="0011394F" w:rsidRDefault="00664883" w:rsidP="0011394F">
            <w:pPr>
              <w:pStyle w:val="a3"/>
              <w:numPr>
                <w:ilvl w:val="1"/>
                <w:numId w:val="3"/>
              </w:num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</w:pPr>
            <w:r w:rsidRPr="00072D64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校園生活記憶庫</w:t>
            </w:r>
            <w:r w:rsidR="00F55DB8" w:rsidRPr="00072D64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：</w:t>
            </w:r>
            <w:hyperlink r:id="rId9" w:history="1">
              <w:r w:rsidRPr="0011394F">
                <w:rPr>
                  <w:rStyle w:val="ae"/>
                  <w:bCs/>
                  <w:color w:val="000000" w:themeColor="text1"/>
                </w:rPr>
                <w:t>https://school.nmth.gov.tw/</w:t>
              </w:r>
            </w:hyperlink>
          </w:p>
          <w:p w14:paraId="6E6BAFE8" w14:textId="77777777" w:rsidR="0015247A" w:rsidRPr="00072D64" w:rsidRDefault="00F55DB8" w:rsidP="00C06C48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</w:pPr>
            <w:r w:rsidRPr="00072D64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其他網站：</w:t>
            </w:r>
          </w:p>
          <w:p w14:paraId="697647A1" w14:textId="2927D3B0" w:rsidR="006B2C5E" w:rsidRDefault="0011394F" w:rsidP="00C06C48">
            <w:pPr>
              <w:pStyle w:val="a3"/>
              <w:numPr>
                <w:ilvl w:val="1"/>
                <w:numId w:val="3"/>
              </w:num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臺</w:t>
            </w:r>
            <w:r w:rsidR="006B2C5E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灣高鐵</w:t>
            </w:r>
            <w:r w:rsidR="001B2AE0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Y</w:t>
            </w:r>
            <w:r w:rsidR="001B2AE0"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  <w:t>ouTube</w:t>
            </w:r>
            <w:r w:rsidR="001B2AE0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頻道</w:t>
            </w:r>
            <w:r w:rsidR="006B2C5E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，最真實的</w:t>
            </w:r>
            <w:r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臺</w:t>
            </w:r>
            <w:r w:rsidR="006B2C5E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灣</w:t>
            </w:r>
            <w:r w:rsidR="006B2C5E"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  <w:t>WAY</w:t>
            </w:r>
            <w:r w:rsidR="006B2C5E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：</w:t>
            </w:r>
          </w:p>
          <w:p w14:paraId="2E8C85C8" w14:textId="4AE3AAF7" w:rsidR="00DF5B4E" w:rsidRPr="00DF5B4E" w:rsidRDefault="00DF5B4E" w:rsidP="00DF5B4E">
            <w:pPr>
              <w:pStyle w:val="a3"/>
              <w:adjustRightInd w:val="0"/>
              <w:snapToGrid w:val="0"/>
              <w:spacing w:line="240" w:lineRule="atLeast"/>
              <w:ind w:left="960"/>
              <w:jc w:val="both"/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</w:pPr>
            <w:hyperlink r:id="rId10" w:history="1">
              <w:r w:rsidRPr="00F459A4">
                <w:rPr>
                  <w:rStyle w:val="ae"/>
                </w:rPr>
                <w:t>https://youtu.be/pPFk790bsRE?si=pSqlnRHeLfzxETDp</w:t>
              </w:r>
            </w:hyperlink>
          </w:p>
          <w:p w14:paraId="6F779624" w14:textId="2DA503B8" w:rsidR="00EC1C0E" w:rsidRDefault="00EC1C0E" w:rsidP="00C06C48">
            <w:pPr>
              <w:pStyle w:val="a3"/>
              <w:numPr>
                <w:ilvl w:val="1"/>
                <w:numId w:val="3"/>
              </w:num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</w:pPr>
            <w:r w:rsidRPr="00EC1C0E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lastRenderedPageBreak/>
              <w:t>藍亦明</w:t>
            </w:r>
            <w:r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Y</w:t>
            </w:r>
            <w:r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  <w:t>ouTube</w:t>
            </w:r>
            <w:r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頻道，</w:t>
            </w:r>
            <w:r w:rsidRPr="00EC1C0E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帶著舊的旅遊書去玩</w:t>
            </w:r>
            <w:r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：</w:t>
            </w:r>
          </w:p>
          <w:p w14:paraId="4C01149F" w14:textId="6621DF7D" w:rsidR="00EC1C0E" w:rsidRPr="00EC1C0E" w:rsidRDefault="00EC1C0E" w:rsidP="00EC1C0E">
            <w:pPr>
              <w:pStyle w:val="a3"/>
              <w:adjustRightInd w:val="0"/>
              <w:snapToGrid w:val="0"/>
              <w:spacing w:line="240" w:lineRule="atLeast"/>
              <w:ind w:left="960"/>
              <w:jc w:val="both"/>
              <w:rPr>
                <w:rStyle w:val="ae"/>
                <w:color w:val="000000" w:themeColor="text1"/>
              </w:rPr>
            </w:pPr>
            <w:hyperlink r:id="rId11" w:history="1">
              <w:r w:rsidRPr="00EC1C0E">
                <w:rPr>
                  <w:rStyle w:val="ae"/>
                  <w:bCs/>
                  <w:color w:val="000000" w:themeColor="text1"/>
                </w:rPr>
                <w:t>https://www.youtube.com/@lanyimingyoyo</w:t>
              </w:r>
            </w:hyperlink>
          </w:p>
          <w:p w14:paraId="40B30595" w14:textId="0C6DE85B" w:rsidR="00F55DB8" w:rsidRPr="00072D64" w:rsidRDefault="00664883" w:rsidP="00C06C48">
            <w:pPr>
              <w:pStyle w:val="a3"/>
              <w:numPr>
                <w:ilvl w:val="1"/>
                <w:numId w:val="3"/>
              </w:num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</w:pPr>
            <w:r w:rsidRPr="00072D64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中華民國統計資源網，消費者物價指數漲跌及購買力換算</w:t>
            </w:r>
            <w:hyperlink r:id="rId12" w:history="1">
              <w:r w:rsidRPr="006B2C5E">
                <w:rPr>
                  <w:rStyle w:val="ae"/>
                  <w:rFonts w:hint="eastAsia"/>
                  <w:bCs/>
                  <w:color w:val="000000" w:themeColor="text1"/>
                </w:rPr>
                <w:t>https://storystudio.tw/about</w:t>
              </w:r>
            </w:hyperlink>
          </w:p>
          <w:p w14:paraId="6DB4AAB7" w14:textId="69418EE2" w:rsidR="001C1FC1" w:rsidRPr="001C1FC1" w:rsidRDefault="001C1FC1" w:rsidP="00C06C48">
            <w:pPr>
              <w:pStyle w:val="a3"/>
              <w:numPr>
                <w:ilvl w:val="1"/>
                <w:numId w:val="3"/>
              </w:num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/>
                <w:color w:val="D9D9D9" w:themeColor="background1" w:themeShade="D9"/>
                <w:szCs w:val="24"/>
              </w:rPr>
            </w:pPr>
            <w:r w:rsidRPr="00072D64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學生自</w:t>
            </w:r>
            <w:proofErr w:type="gramStart"/>
            <w:r w:rsidRPr="00072D64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蒐</w:t>
            </w:r>
            <w:proofErr w:type="gramEnd"/>
            <w:r w:rsidRPr="00072D64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之各鄉鎮</w:t>
            </w:r>
            <w:proofErr w:type="gramStart"/>
            <w:r w:rsidR="006B2C5E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市</w:t>
            </w:r>
            <w:r w:rsidRPr="00072D64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觀旅局</w:t>
            </w:r>
            <w:proofErr w:type="gramEnd"/>
            <w:r w:rsidRPr="00072D64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/</w:t>
            </w:r>
            <w:proofErr w:type="gramStart"/>
            <w:r w:rsidRPr="00072D64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處官網</w:t>
            </w:r>
            <w:proofErr w:type="gramEnd"/>
            <w:r w:rsidRPr="00072D64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或旅遊業者網站</w:t>
            </w:r>
          </w:p>
        </w:tc>
      </w:tr>
      <w:tr w:rsidR="008B01C7" w:rsidRPr="00CF0DD7" w14:paraId="623200F4" w14:textId="77777777" w:rsidTr="0015247A">
        <w:trPr>
          <w:trHeight w:val="415"/>
          <w:jc w:val="center"/>
        </w:trPr>
        <w:tc>
          <w:tcPr>
            <w:tcW w:w="4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94951" w14:textId="7D0C49B2" w:rsidR="008B01C7" w:rsidRPr="00CF0DD7" w:rsidRDefault="0015247A" w:rsidP="00BC1DFE">
            <w:pPr>
              <w:snapToGrid w:val="0"/>
              <w:spacing w:line="240" w:lineRule="atLeast"/>
              <w:jc w:val="center"/>
              <w:rPr>
                <w:rFonts w:ascii="標楷體" w:eastAsia="標楷體" w:hAnsi="標楷體" w:cs="Calibri"/>
                <w:b/>
                <w:color w:val="000000"/>
                <w:szCs w:val="24"/>
              </w:rPr>
            </w:pPr>
            <w:r w:rsidRPr="00CF0DD7">
              <w:rPr>
                <w:rFonts w:ascii="標楷體" w:eastAsia="標楷體" w:hAnsi="標楷體" w:cs="Calibri" w:hint="eastAsia"/>
                <w:b/>
                <w:color w:val="000000"/>
                <w:szCs w:val="24"/>
              </w:rPr>
              <w:lastRenderedPageBreak/>
              <w:t>學習活動內容及實施方式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EA389" w14:textId="79B9A1ED" w:rsidR="008B01C7" w:rsidRPr="00CF0DD7" w:rsidRDefault="0015247A" w:rsidP="00BC1DFE">
            <w:pPr>
              <w:snapToGrid w:val="0"/>
              <w:spacing w:line="240" w:lineRule="atLeast"/>
              <w:jc w:val="center"/>
              <w:rPr>
                <w:rFonts w:ascii="標楷體" w:eastAsia="標楷體" w:hAnsi="標楷體" w:cs="Calibri"/>
                <w:b/>
                <w:color w:val="000000"/>
                <w:szCs w:val="24"/>
              </w:rPr>
            </w:pPr>
            <w:r w:rsidRPr="00CF0DD7">
              <w:rPr>
                <w:rFonts w:ascii="標楷體" w:eastAsia="標楷體" w:hAnsi="標楷體" w:cs="Calibri" w:hint="eastAsia"/>
                <w:b/>
                <w:color w:val="000000"/>
                <w:szCs w:val="24"/>
              </w:rPr>
              <w:t>時間安排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0AFB7" w14:textId="735575D3" w:rsidR="008B01C7" w:rsidRPr="00CF0DD7" w:rsidRDefault="00F82062" w:rsidP="00F82062">
            <w:pPr>
              <w:snapToGrid w:val="0"/>
              <w:spacing w:line="240" w:lineRule="atLeast"/>
              <w:jc w:val="center"/>
              <w:rPr>
                <w:rFonts w:ascii="標楷體" w:eastAsia="標楷體" w:hAnsi="標楷體" w:cs="Calibri"/>
                <w:b/>
                <w:color w:val="000000"/>
                <w:szCs w:val="24"/>
              </w:rPr>
            </w:pPr>
            <w:r w:rsidRPr="00CF0DD7">
              <w:rPr>
                <w:rFonts w:ascii="標楷體" w:eastAsia="標楷體" w:hAnsi="標楷體" w:cs="Calibri" w:hint="eastAsia"/>
                <w:b/>
                <w:color w:val="000000"/>
                <w:szCs w:val="24"/>
              </w:rPr>
              <w:t>教師指導與評量執行</w:t>
            </w:r>
          </w:p>
        </w:tc>
      </w:tr>
      <w:tr w:rsidR="008B01C7" w:rsidRPr="00CF0DD7" w14:paraId="7417F887" w14:textId="77777777" w:rsidTr="0015247A">
        <w:trPr>
          <w:trHeight w:val="353"/>
          <w:jc w:val="center"/>
        </w:trPr>
        <w:tc>
          <w:tcPr>
            <w:tcW w:w="4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F1B57" w14:textId="235AA4A9" w:rsidR="00072D64" w:rsidRPr="00072D64" w:rsidRDefault="00072D64" w:rsidP="00C06C48">
            <w:pPr>
              <w:pStyle w:val="a3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標楷體" w:eastAsia="標楷體" w:hAnsi="標楷體" w:cs="Calibri"/>
                <w:b/>
                <w:bCs/>
                <w:color w:val="000000" w:themeColor="text1"/>
                <w:szCs w:val="24"/>
              </w:rPr>
            </w:pPr>
            <w:r w:rsidRPr="00072D64">
              <w:rPr>
                <w:rFonts w:ascii="標楷體" w:eastAsia="標楷體" w:hAnsi="標楷體" w:cs="Calibri" w:hint="eastAsia"/>
                <w:b/>
                <w:bCs/>
                <w:color w:val="000000" w:themeColor="text1"/>
                <w:szCs w:val="24"/>
              </w:rPr>
              <w:t xml:space="preserve">引起動機 </w:t>
            </w:r>
          </w:p>
          <w:p w14:paraId="42576CB5" w14:textId="498FADA5" w:rsidR="008F7DF6" w:rsidRDefault="001B2AE0" w:rsidP="005F57EC">
            <w:pPr>
              <w:autoSpaceDE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觀賞「</w:t>
            </w:r>
            <w:r w:rsidRPr="001B2AE0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最真實的</w:t>
            </w:r>
            <w:r w:rsidR="0011394F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臺</w:t>
            </w:r>
            <w:r w:rsidRPr="001B2AE0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灣WAY</w:t>
            </w:r>
            <w:r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」</w:t>
            </w:r>
            <w:r w:rsidR="0011394F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臺</w:t>
            </w:r>
            <w:r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灣高鐵廣告</w:t>
            </w:r>
            <w:r w:rsidR="00EC1C0E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、瀏覽「帶著舊的旅遊書去玩」</w:t>
            </w:r>
            <w:r w:rsidR="00EC1C0E" w:rsidRPr="00EC1C0E">
              <w:rPr>
                <w:rFonts w:ascii="標楷體" w:eastAsia="標楷體" w:hAnsi="標楷體" w:cs="Calibri"/>
                <w:color w:val="000000" w:themeColor="text1"/>
                <w:szCs w:val="24"/>
              </w:rPr>
              <w:t>YTR</w:t>
            </w:r>
            <w:r w:rsidR="00EC1C0E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的主題，</w:t>
            </w:r>
            <w:r w:rsidR="00AD02A1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作為學生自</w:t>
            </w:r>
            <w:r w:rsidR="008F7DF6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主</w:t>
            </w:r>
            <w:proofErr w:type="gramStart"/>
            <w:r w:rsidR="00AD02A1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規</w:t>
            </w:r>
            <w:proofErr w:type="gramEnd"/>
            <w:r w:rsidR="00AD02A1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畫畢業戶外教育路線的引起動機。</w:t>
            </w:r>
          </w:p>
          <w:p w14:paraId="63464AA5" w14:textId="77777777" w:rsidR="00F24A66" w:rsidRPr="00072D64" w:rsidRDefault="00F24A66" w:rsidP="008A4463">
            <w:pPr>
              <w:autoSpaceDE w:val="0"/>
              <w:snapToGrid w:val="0"/>
              <w:spacing w:line="240" w:lineRule="atLeast"/>
              <w:rPr>
                <w:rFonts w:ascii="標楷體" w:eastAsia="標楷體" w:hAnsi="標楷體" w:cs="Calibri"/>
                <w:color w:val="000000" w:themeColor="text1"/>
                <w:szCs w:val="24"/>
              </w:rPr>
            </w:pPr>
          </w:p>
          <w:p w14:paraId="161C89D5" w14:textId="545AB04A" w:rsidR="008F7DF6" w:rsidRPr="00072D64" w:rsidRDefault="008F7DF6" w:rsidP="00C06C48">
            <w:pPr>
              <w:pStyle w:val="a3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標楷體" w:eastAsia="標楷體" w:hAnsi="標楷體" w:cs="Calibri"/>
                <w:b/>
                <w:bCs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Calibri" w:hint="eastAsia"/>
                <w:b/>
                <w:bCs/>
                <w:color w:val="000000" w:themeColor="text1"/>
                <w:szCs w:val="24"/>
              </w:rPr>
              <w:t>發展活動</w:t>
            </w:r>
            <w:r w:rsidRPr="00072D64">
              <w:rPr>
                <w:rFonts w:ascii="標楷體" w:eastAsia="標楷體" w:hAnsi="標楷體" w:cs="Calibri" w:hint="eastAsia"/>
                <w:b/>
                <w:bCs/>
                <w:color w:val="000000" w:themeColor="text1"/>
                <w:szCs w:val="24"/>
              </w:rPr>
              <w:t xml:space="preserve"> </w:t>
            </w:r>
          </w:p>
          <w:p w14:paraId="7322F921" w14:textId="464BDD45" w:rsidR="008A4463" w:rsidRDefault="008A4463" w:rsidP="005F57EC">
            <w:pPr>
              <w:autoSpaceDE w:val="0"/>
              <w:snapToGrid w:val="0"/>
              <w:spacing w:line="240" w:lineRule="atLeast"/>
              <w:ind w:left="360" w:hangingChars="150" w:hanging="360"/>
              <w:jc w:val="both"/>
              <w:rPr>
                <w:rFonts w:ascii="標楷體" w:eastAsia="標楷體" w:hAnsi="標楷體" w:cs="Calibri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 xml:space="preserve">1. </w:t>
            </w:r>
            <w:r w:rsidRPr="00BC47D7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學生</w:t>
            </w:r>
            <w:r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瀏覽</w:t>
            </w:r>
            <w:r w:rsidRPr="008A4463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「快慢之</w:t>
            </w:r>
            <w:r w:rsidR="0011394F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間：</w:t>
            </w:r>
            <w:r w:rsidRPr="008A4463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臺灣鐵道旅行</w:t>
            </w:r>
            <w:proofErr w:type="gramStart"/>
            <w:r w:rsidRPr="008A4463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特</w:t>
            </w:r>
            <w:proofErr w:type="gramEnd"/>
            <w:r w:rsidRPr="008A4463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展」</w:t>
            </w:r>
            <w:r w:rsidRPr="00BC47D7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並</w:t>
            </w:r>
            <w:r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完成展覽</w:t>
            </w:r>
            <w:r w:rsidRPr="00BC47D7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學習單。</w:t>
            </w:r>
          </w:p>
          <w:p w14:paraId="09498F93" w14:textId="402E2068" w:rsidR="008A4463" w:rsidRDefault="008A4463" w:rsidP="005F57EC">
            <w:pPr>
              <w:autoSpaceDE w:val="0"/>
              <w:snapToGrid w:val="0"/>
              <w:spacing w:line="240" w:lineRule="atLeast"/>
              <w:ind w:left="360" w:hangingChars="150" w:hanging="360"/>
              <w:jc w:val="both"/>
              <w:rPr>
                <w:rFonts w:ascii="標楷體" w:eastAsia="標楷體" w:hAnsi="標楷體" w:cs="Calibri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2. 老師介紹</w:t>
            </w:r>
            <w:r w:rsidRPr="008A4463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「校園生活記憶庫」</w:t>
            </w:r>
            <w:r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學校畢業紀念冊之相關照片與活動，學生</w:t>
            </w:r>
            <w:r w:rsidR="005F3005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完成</w:t>
            </w:r>
            <w:r w:rsidRPr="008A4463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「畢業戶外教育</w:t>
            </w:r>
            <w:r w:rsidR="00F24A66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景點選用</w:t>
            </w:r>
            <w:r w:rsidR="00012CF2" w:rsidRPr="008A4463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」</w:t>
            </w:r>
            <w:r w:rsidR="005F3005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學習單</w:t>
            </w:r>
            <w:r w:rsidRPr="008A4463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。</w:t>
            </w:r>
          </w:p>
          <w:p w14:paraId="66CC3DC7" w14:textId="51A54582" w:rsidR="00012CF2" w:rsidRDefault="00012CF2" w:rsidP="00012CF2">
            <w:pPr>
              <w:autoSpaceDE w:val="0"/>
              <w:snapToGrid w:val="0"/>
              <w:spacing w:line="240" w:lineRule="atLeast"/>
              <w:ind w:left="360" w:hangingChars="150" w:hanging="360"/>
              <w:jc w:val="both"/>
              <w:rPr>
                <w:rFonts w:ascii="標楷體" w:eastAsia="標楷體" w:hAnsi="標楷體" w:cs="Calibri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3.學生各自向全班說明</w:t>
            </w:r>
            <w:r w:rsidRPr="008A4463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畢業戶外教育</w:t>
            </w:r>
            <w:r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選用的景點及延伸的學習效益；全班推舉</w:t>
            </w:r>
            <w:r w:rsidR="004D69C9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、票選出</w:t>
            </w:r>
            <w:r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一位班級代表參與學校戶外教育的標案說明會。</w:t>
            </w:r>
          </w:p>
          <w:p w14:paraId="1D29B525" w14:textId="77777777" w:rsidR="00F24A66" w:rsidRPr="00C87B5C" w:rsidRDefault="00F24A66" w:rsidP="005F3005">
            <w:pPr>
              <w:autoSpaceDE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 w:cs="Calibri"/>
                <w:color w:val="000000" w:themeColor="text1"/>
                <w:szCs w:val="24"/>
              </w:rPr>
            </w:pPr>
          </w:p>
          <w:p w14:paraId="2BBDC3EA" w14:textId="6C18B8C3" w:rsidR="005F3005" w:rsidRPr="00072D64" w:rsidRDefault="005F3005" w:rsidP="00C06C48">
            <w:pPr>
              <w:pStyle w:val="a3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標楷體" w:eastAsia="標楷體" w:hAnsi="標楷體" w:cs="Calibri"/>
                <w:b/>
                <w:bCs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Calibri" w:hint="eastAsia"/>
                <w:b/>
                <w:bCs/>
                <w:color w:val="000000" w:themeColor="text1"/>
                <w:szCs w:val="24"/>
              </w:rPr>
              <w:t>綜合活動</w:t>
            </w:r>
            <w:r w:rsidRPr="00072D64">
              <w:rPr>
                <w:rFonts w:ascii="標楷體" w:eastAsia="標楷體" w:hAnsi="標楷體" w:cs="Calibri" w:hint="eastAsia"/>
                <w:b/>
                <w:bCs/>
                <w:color w:val="000000" w:themeColor="text1"/>
                <w:szCs w:val="24"/>
              </w:rPr>
              <w:t xml:space="preserve"> </w:t>
            </w:r>
          </w:p>
          <w:p w14:paraId="404A190D" w14:textId="5B66BEF9" w:rsidR="00072D64" w:rsidRPr="005F3005" w:rsidRDefault="005F3005" w:rsidP="005F57EC">
            <w:pPr>
              <w:autoSpaceDE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color w:val="000000" w:themeColor="text1"/>
                <w:szCs w:val="24"/>
              </w:rPr>
            </w:pPr>
            <w:r w:rsidRPr="005F3005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班級代表</w:t>
            </w:r>
            <w:r w:rsidR="00730C8D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出席畢業戶外教育</w:t>
            </w:r>
            <w:r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說明會，會中</w:t>
            </w:r>
            <w:r w:rsidRPr="005F3005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向校方</w:t>
            </w:r>
            <w:r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爭取增點</w:t>
            </w:r>
            <w:r w:rsidRPr="005F3005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規劃</w:t>
            </w:r>
            <w:r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並進行</w:t>
            </w:r>
            <w:r w:rsidRPr="005F3005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學習目標</w:t>
            </w:r>
            <w:r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說明</w:t>
            </w:r>
            <w:r w:rsidRPr="005F3005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。</w:t>
            </w:r>
          </w:p>
          <w:p w14:paraId="5A18886B" w14:textId="0680FB40" w:rsidR="008B01C7" w:rsidRPr="005F57EC" w:rsidRDefault="008B01C7" w:rsidP="00CF0DD7">
            <w:pPr>
              <w:autoSpaceDE w:val="0"/>
              <w:snapToGrid w:val="0"/>
              <w:spacing w:line="240" w:lineRule="atLeast"/>
              <w:rPr>
                <w:rFonts w:ascii="標楷體" w:eastAsia="標楷體" w:hAnsi="標楷體" w:cs="Calibri"/>
                <w:color w:val="000000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792CB" w14:textId="79F464BD" w:rsidR="00D23258" w:rsidRPr="00641970" w:rsidRDefault="00D23258" w:rsidP="00D23258">
            <w:pPr>
              <w:suppressAutoHyphens w:val="0"/>
              <w:autoSpaceDN/>
              <w:jc w:val="center"/>
              <w:textAlignment w:val="auto"/>
              <w:rPr>
                <w:rFonts w:ascii="標楷體" w:eastAsia="標楷體" w:hAnsi="標楷體" w:cs="Calibri"/>
                <w:b/>
                <w:bCs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Calibri" w:hint="eastAsia"/>
                <w:b/>
                <w:bCs/>
                <w:color w:val="000000" w:themeColor="text1"/>
                <w:szCs w:val="24"/>
              </w:rPr>
              <w:t>【第一節】</w:t>
            </w:r>
          </w:p>
          <w:p w14:paraId="0283CA46" w14:textId="77777777" w:rsidR="001D4F6F" w:rsidRDefault="00CF0DD7" w:rsidP="00F82062">
            <w:pPr>
              <w:suppressAutoHyphens w:val="0"/>
              <w:autoSpaceDN/>
              <w:adjustRightInd w:val="0"/>
              <w:snapToGrid w:val="0"/>
              <w:spacing w:line="240" w:lineRule="atLeast"/>
              <w:ind w:left="360"/>
              <w:textAlignment w:val="auto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7D02D7"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5分鐘</w:t>
            </w:r>
          </w:p>
          <w:p w14:paraId="6065D3CC" w14:textId="77777777" w:rsidR="00EC1C0E" w:rsidRDefault="00EC1C0E" w:rsidP="00F82062">
            <w:pPr>
              <w:suppressAutoHyphens w:val="0"/>
              <w:autoSpaceDN/>
              <w:adjustRightInd w:val="0"/>
              <w:snapToGrid w:val="0"/>
              <w:spacing w:line="240" w:lineRule="atLeast"/>
              <w:ind w:left="360"/>
              <w:textAlignment w:val="auto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</w:p>
          <w:p w14:paraId="3864457D" w14:textId="77777777" w:rsidR="00EC1C0E" w:rsidRDefault="00EC1C0E" w:rsidP="00F82062">
            <w:pPr>
              <w:suppressAutoHyphens w:val="0"/>
              <w:autoSpaceDN/>
              <w:adjustRightInd w:val="0"/>
              <w:snapToGrid w:val="0"/>
              <w:spacing w:line="240" w:lineRule="atLeast"/>
              <w:ind w:left="360"/>
              <w:textAlignment w:val="auto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</w:p>
          <w:p w14:paraId="6E7E153D" w14:textId="77777777" w:rsidR="00EC1C0E" w:rsidRDefault="00EC1C0E" w:rsidP="00F82062">
            <w:pPr>
              <w:suppressAutoHyphens w:val="0"/>
              <w:autoSpaceDN/>
              <w:adjustRightInd w:val="0"/>
              <w:snapToGrid w:val="0"/>
              <w:spacing w:line="240" w:lineRule="atLeast"/>
              <w:ind w:left="360"/>
              <w:textAlignment w:val="auto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</w:p>
          <w:p w14:paraId="50271252" w14:textId="593EF091" w:rsidR="00B31A9B" w:rsidRDefault="00B31A9B" w:rsidP="008F7DF6">
            <w:pPr>
              <w:suppressAutoHyphens w:val="0"/>
              <w:autoSpaceDN/>
              <w:adjustRightInd w:val="0"/>
              <w:snapToGrid w:val="0"/>
              <w:spacing w:line="240" w:lineRule="atLeast"/>
              <w:ind w:left="360"/>
              <w:textAlignment w:val="auto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</w:p>
          <w:p w14:paraId="5E9FDBBE" w14:textId="77777777" w:rsidR="00012CF2" w:rsidRDefault="00012CF2" w:rsidP="008F7DF6">
            <w:pPr>
              <w:suppressAutoHyphens w:val="0"/>
              <w:autoSpaceDN/>
              <w:adjustRightInd w:val="0"/>
              <w:snapToGrid w:val="0"/>
              <w:spacing w:line="240" w:lineRule="atLeast"/>
              <w:ind w:left="360"/>
              <w:textAlignment w:val="auto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</w:p>
          <w:p w14:paraId="27A90BE5" w14:textId="7219CA0D" w:rsidR="008F7DF6" w:rsidRDefault="00B31A9B" w:rsidP="008F7DF6">
            <w:pPr>
              <w:suppressAutoHyphens w:val="0"/>
              <w:autoSpaceDN/>
              <w:adjustRightInd w:val="0"/>
              <w:snapToGrid w:val="0"/>
              <w:spacing w:line="240" w:lineRule="atLeast"/>
              <w:ind w:left="360"/>
              <w:textAlignment w:val="auto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40</w:t>
            </w:r>
            <w:r w:rsidR="008F7DF6" w:rsidRPr="007D02D7"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分鐘</w:t>
            </w:r>
          </w:p>
          <w:p w14:paraId="06F2B9C9" w14:textId="77777777" w:rsidR="00EC1C0E" w:rsidRDefault="00EC1C0E" w:rsidP="00F82062">
            <w:pPr>
              <w:suppressAutoHyphens w:val="0"/>
              <w:autoSpaceDN/>
              <w:adjustRightInd w:val="0"/>
              <w:snapToGrid w:val="0"/>
              <w:spacing w:line="240" w:lineRule="atLeast"/>
              <w:ind w:left="360"/>
              <w:textAlignment w:val="auto"/>
              <w:rPr>
                <w:rFonts w:ascii="標楷體" w:eastAsia="標楷體" w:hAnsi="標楷體"/>
                <w:noProof/>
                <w:color w:val="D9D9D9" w:themeColor="background1" w:themeShade="D9"/>
                <w:szCs w:val="24"/>
              </w:rPr>
            </w:pPr>
          </w:p>
          <w:p w14:paraId="32985524" w14:textId="77777777" w:rsidR="00B31A9B" w:rsidRPr="00641970" w:rsidRDefault="00B31A9B" w:rsidP="00B31A9B">
            <w:pPr>
              <w:suppressAutoHyphens w:val="0"/>
              <w:autoSpaceDN/>
              <w:jc w:val="center"/>
              <w:textAlignment w:val="auto"/>
              <w:rPr>
                <w:rFonts w:ascii="標楷體" w:eastAsia="標楷體" w:hAnsi="標楷體" w:cs="Calibri"/>
                <w:b/>
                <w:bCs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Calibri" w:hint="eastAsia"/>
                <w:b/>
                <w:bCs/>
                <w:color w:val="000000" w:themeColor="text1"/>
                <w:szCs w:val="24"/>
              </w:rPr>
              <w:t>【第二節】</w:t>
            </w:r>
          </w:p>
          <w:p w14:paraId="6AF44DB2" w14:textId="6B60D2C2" w:rsidR="00BC47D7" w:rsidRDefault="005F3005" w:rsidP="00BC47D7">
            <w:pPr>
              <w:suppressAutoHyphens w:val="0"/>
              <w:autoSpaceDN/>
              <w:adjustRightInd w:val="0"/>
              <w:snapToGrid w:val="0"/>
              <w:spacing w:line="240" w:lineRule="atLeast"/>
              <w:ind w:left="360"/>
              <w:textAlignment w:val="auto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45</w:t>
            </w:r>
            <w:r w:rsidR="00BC47D7" w:rsidRPr="007D02D7"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分鐘</w:t>
            </w:r>
          </w:p>
          <w:p w14:paraId="32B27305" w14:textId="77777777" w:rsidR="008F7DF6" w:rsidRDefault="008F7DF6" w:rsidP="00B31A9B">
            <w:pPr>
              <w:suppressAutoHyphens w:val="0"/>
              <w:autoSpaceDN/>
              <w:jc w:val="center"/>
              <w:textAlignment w:val="auto"/>
              <w:rPr>
                <w:rFonts w:ascii="標楷體" w:eastAsia="標楷體" w:hAnsi="標楷體"/>
                <w:noProof/>
                <w:color w:val="D9D9D9" w:themeColor="background1" w:themeShade="D9"/>
                <w:szCs w:val="24"/>
              </w:rPr>
            </w:pPr>
          </w:p>
          <w:p w14:paraId="4AF2DFAE" w14:textId="4A09897E" w:rsidR="005F3005" w:rsidRDefault="005F3005" w:rsidP="00B31A9B">
            <w:pPr>
              <w:suppressAutoHyphens w:val="0"/>
              <w:autoSpaceDN/>
              <w:jc w:val="center"/>
              <w:textAlignment w:val="auto"/>
              <w:rPr>
                <w:rFonts w:ascii="標楷體" w:eastAsia="標楷體" w:hAnsi="標楷體"/>
                <w:noProof/>
                <w:color w:val="D9D9D9" w:themeColor="background1" w:themeShade="D9"/>
                <w:szCs w:val="24"/>
              </w:rPr>
            </w:pPr>
          </w:p>
          <w:p w14:paraId="2808510A" w14:textId="5DA4DFD6" w:rsidR="00012CF2" w:rsidRPr="00641970" w:rsidRDefault="00012CF2" w:rsidP="00012CF2">
            <w:pPr>
              <w:suppressAutoHyphens w:val="0"/>
              <w:autoSpaceDN/>
              <w:jc w:val="center"/>
              <w:textAlignment w:val="auto"/>
              <w:rPr>
                <w:rFonts w:ascii="標楷體" w:eastAsia="標楷體" w:hAnsi="標楷體" w:cs="Calibri"/>
                <w:b/>
                <w:bCs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Calibri" w:hint="eastAsia"/>
                <w:b/>
                <w:bCs/>
                <w:color w:val="000000" w:themeColor="text1"/>
                <w:szCs w:val="24"/>
              </w:rPr>
              <w:t>【第三節】</w:t>
            </w:r>
          </w:p>
          <w:p w14:paraId="6219A6DA" w14:textId="77777777" w:rsidR="00012CF2" w:rsidRDefault="00012CF2" w:rsidP="00012CF2">
            <w:pPr>
              <w:suppressAutoHyphens w:val="0"/>
              <w:autoSpaceDN/>
              <w:adjustRightInd w:val="0"/>
              <w:snapToGrid w:val="0"/>
              <w:spacing w:line="240" w:lineRule="atLeast"/>
              <w:ind w:left="360"/>
              <w:textAlignment w:val="auto"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45</w:t>
            </w:r>
            <w:r w:rsidRPr="007D02D7">
              <w:rPr>
                <w:rFonts w:ascii="標楷體" w:eastAsia="標楷體" w:hAnsi="標楷體" w:hint="eastAsia"/>
                <w:noProof/>
                <w:color w:val="000000" w:themeColor="text1"/>
                <w:szCs w:val="24"/>
              </w:rPr>
              <w:t>分鐘</w:t>
            </w:r>
          </w:p>
          <w:p w14:paraId="6AEC9597" w14:textId="1133B480" w:rsidR="00F24A66" w:rsidRDefault="00F24A66" w:rsidP="00B31A9B">
            <w:pPr>
              <w:suppressAutoHyphens w:val="0"/>
              <w:autoSpaceDN/>
              <w:jc w:val="center"/>
              <w:textAlignment w:val="auto"/>
              <w:rPr>
                <w:rFonts w:ascii="標楷體" w:eastAsia="標楷體" w:hAnsi="標楷體"/>
                <w:noProof/>
                <w:color w:val="D9D9D9" w:themeColor="background1" w:themeShade="D9"/>
                <w:szCs w:val="24"/>
              </w:rPr>
            </w:pPr>
          </w:p>
          <w:p w14:paraId="07A042AF" w14:textId="77777777" w:rsidR="00F24A66" w:rsidRDefault="00F24A66" w:rsidP="00B31A9B">
            <w:pPr>
              <w:suppressAutoHyphens w:val="0"/>
              <w:autoSpaceDN/>
              <w:jc w:val="center"/>
              <w:textAlignment w:val="auto"/>
              <w:rPr>
                <w:rFonts w:ascii="標楷體" w:eastAsia="標楷體" w:hAnsi="標楷體"/>
                <w:noProof/>
                <w:color w:val="D9D9D9" w:themeColor="background1" w:themeShade="D9"/>
                <w:szCs w:val="24"/>
              </w:rPr>
            </w:pPr>
          </w:p>
          <w:p w14:paraId="347B6A9E" w14:textId="174B280B" w:rsidR="005F57EC" w:rsidRDefault="005F57EC" w:rsidP="00AB30AC">
            <w:pPr>
              <w:suppressAutoHyphens w:val="0"/>
              <w:autoSpaceDN/>
              <w:textAlignment w:val="auto"/>
              <w:rPr>
                <w:rFonts w:ascii="標楷體" w:eastAsia="標楷體" w:hAnsi="標楷體" w:cs="Calibri"/>
                <w:b/>
                <w:bCs/>
                <w:color w:val="000000" w:themeColor="text1"/>
                <w:szCs w:val="24"/>
              </w:rPr>
            </w:pPr>
          </w:p>
          <w:p w14:paraId="394BE764" w14:textId="77777777" w:rsidR="00C87B5C" w:rsidRDefault="00C87B5C" w:rsidP="00AB30AC">
            <w:pPr>
              <w:suppressAutoHyphens w:val="0"/>
              <w:autoSpaceDN/>
              <w:textAlignment w:val="auto"/>
              <w:rPr>
                <w:rFonts w:ascii="標楷體" w:eastAsia="標楷體" w:hAnsi="標楷體" w:cs="Calibri"/>
                <w:b/>
                <w:bCs/>
                <w:color w:val="000000" w:themeColor="text1"/>
                <w:szCs w:val="24"/>
              </w:rPr>
            </w:pPr>
          </w:p>
          <w:p w14:paraId="13E5E513" w14:textId="28753B94" w:rsidR="005F3005" w:rsidRPr="00AB30AC" w:rsidRDefault="00AB30AC" w:rsidP="00AB30AC">
            <w:pPr>
              <w:suppressAutoHyphens w:val="0"/>
              <w:autoSpaceDN/>
              <w:textAlignment w:val="auto"/>
              <w:rPr>
                <w:rFonts w:ascii="標楷體" w:eastAsia="標楷體" w:hAnsi="標楷體"/>
                <w:noProof/>
                <w:color w:val="D9D9D9" w:themeColor="background1" w:themeShade="D9"/>
                <w:sz w:val="22"/>
              </w:rPr>
            </w:pPr>
            <w:r w:rsidRPr="00AB30AC">
              <w:rPr>
                <w:rFonts w:ascii="標楷體" w:eastAsia="標楷體" w:hAnsi="標楷體" w:cs="Calibri" w:hint="eastAsia"/>
                <w:b/>
                <w:bCs/>
                <w:color w:val="000000" w:themeColor="text1"/>
                <w:sz w:val="22"/>
              </w:rPr>
              <w:t>【會議列席】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86602" w14:textId="77777777" w:rsidR="00CF0DD7" w:rsidRPr="00CF0DD7" w:rsidRDefault="00CF0DD7" w:rsidP="00CF0DD7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/>
                <w:color w:val="D9D9D9" w:themeColor="background1" w:themeShade="D9"/>
                <w:szCs w:val="24"/>
              </w:rPr>
            </w:pPr>
          </w:p>
          <w:p w14:paraId="32AE4ABF" w14:textId="77777777" w:rsidR="00CF0DD7" w:rsidRPr="00CF0DD7" w:rsidRDefault="00CF0DD7" w:rsidP="00CF0DD7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/>
                <w:color w:val="D9D9D9" w:themeColor="background1" w:themeShade="D9"/>
                <w:szCs w:val="24"/>
              </w:rPr>
            </w:pPr>
          </w:p>
          <w:p w14:paraId="63764A24" w14:textId="77777777" w:rsidR="00CF0DD7" w:rsidRPr="00CF0DD7" w:rsidRDefault="00CF0DD7" w:rsidP="00CF0DD7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/>
                <w:color w:val="D9D9D9" w:themeColor="background1" w:themeShade="D9"/>
                <w:szCs w:val="24"/>
              </w:rPr>
            </w:pPr>
          </w:p>
          <w:p w14:paraId="4C072F3A" w14:textId="6416FF17" w:rsidR="00CF0DD7" w:rsidRDefault="00CF0DD7" w:rsidP="00CF0DD7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/>
                <w:color w:val="D9D9D9" w:themeColor="background1" w:themeShade="D9"/>
                <w:szCs w:val="24"/>
              </w:rPr>
            </w:pPr>
          </w:p>
          <w:p w14:paraId="61450D77" w14:textId="77777777" w:rsidR="00F24A66" w:rsidRPr="00CF0DD7" w:rsidRDefault="00F24A66" w:rsidP="00CF0DD7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/>
                <w:color w:val="D9D9D9" w:themeColor="background1" w:themeShade="D9"/>
                <w:szCs w:val="24"/>
              </w:rPr>
            </w:pPr>
          </w:p>
          <w:p w14:paraId="4AABB057" w14:textId="77777777" w:rsidR="00CF0DD7" w:rsidRPr="00CF0DD7" w:rsidRDefault="00CF0DD7" w:rsidP="00CF0DD7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/>
                <w:color w:val="D9D9D9" w:themeColor="background1" w:themeShade="D9"/>
                <w:szCs w:val="24"/>
              </w:rPr>
            </w:pPr>
          </w:p>
          <w:p w14:paraId="3B4F3AB2" w14:textId="5BA09CEE" w:rsidR="00CF0DD7" w:rsidRPr="005F3005" w:rsidRDefault="00CF0DD7" w:rsidP="00CF0DD7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</w:pPr>
            <w:r w:rsidRPr="005F3005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【學習評量】</w:t>
            </w:r>
          </w:p>
          <w:p w14:paraId="3BB13A0B" w14:textId="0852189E" w:rsidR="005F3005" w:rsidRDefault="005F3005" w:rsidP="00CF0DD7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教師</w:t>
            </w:r>
            <w:r w:rsidRPr="005F3005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自編學習單</w:t>
            </w:r>
          </w:p>
          <w:p w14:paraId="18777F6C" w14:textId="3B6014FF" w:rsidR="005F3005" w:rsidRDefault="005F3005" w:rsidP="005F3005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</w:pPr>
          </w:p>
          <w:p w14:paraId="620AAD87" w14:textId="77777777" w:rsidR="00012CF2" w:rsidRDefault="00012CF2" w:rsidP="00012CF2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教師</w:t>
            </w:r>
            <w:r w:rsidRPr="005F3005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自編學習單</w:t>
            </w:r>
          </w:p>
          <w:p w14:paraId="7F37CDA6" w14:textId="77777777" w:rsidR="00012CF2" w:rsidRDefault="00012CF2" w:rsidP="00CF0DD7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</w:pPr>
          </w:p>
          <w:p w14:paraId="1E7F8B15" w14:textId="77777777" w:rsidR="00012CF2" w:rsidRDefault="00012CF2" w:rsidP="00CF0DD7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</w:pPr>
          </w:p>
          <w:p w14:paraId="1E554CBF" w14:textId="77777777" w:rsidR="00012CF2" w:rsidRDefault="00012CF2" w:rsidP="00CF0DD7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</w:pPr>
          </w:p>
          <w:p w14:paraId="0EA98989" w14:textId="726A6EFD" w:rsidR="00012CF2" w:rsidRDefault="005F57EC" w:rsidP="00CF0DD7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上</w:t>
            </w:r>
            <w:proofErr w:type="gramStart"/>
            <w:r w:rsidR="0011394F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臺</w:t>
            </w:r>
            <w:proofErr w:type="gramEnd"/>
            <w:r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報告</w:t>
            </w:r>
          </w:p>
          <w:p w14:paraId="168C9578" w14:textId="7F3AD27A" w:rsidR="005F3005" w:rsidRDefault="00F24A66" w:rsidP="00CF0DD7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檢核表</w:t>
            </w:r>
          </w:p>
          <w:p w14:paraId="10F960F6" w14:textId="77777777" w:rsidR="00F24A66" w:rsidRDefault="00F24A66" w:rsidP="00CF0DD7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</w:pPr>
          </w:p>
          <w:p w14:paraId="290347B5" w14:textId="77777777" w:rsidR="005F57EC" w:rsidRDefault="005F57EC" w:rsidP="00CF0DD7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</w:pPr>
          </w:p>
          <w:p w14:paraId="7CFF0B05" w14:textId="77777777" w:rsidR="005F57EC" w:rsidRDefault="005F57EC" w:rsidP="00CF0DD7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</w:pPr>
          </w:p>
          <w:p w14:paraId="1E07B346" w14:textId="77777777" w:rsidR="005F57EC" w:rsidRDefault="005F57EC" w:rsidP="00CF0DD7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</w:pPr>
          </w:p>
          <w:p w14:paraId="2DCEC2D3" w14:textId="55F23043" w:rsidR="00AB30AC" w:rsidRPr="00AB30AC" w:rsidRDefault="00AB30AC" w:rsidP="00CF0DD7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 w:cs="Calibri"/>
                <w:bCs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學生實際</w:t>
            </w:r>
            <w:r w:rsidR="00C87B5C"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參與及</w:t>
            </w:r>
            <w:r>
              <w:rPr>
                <w:rFonts w:ascii="標楷體" w:eastAsia="標楷體" w:hAnsi="標楷體" w:cs="Calibri" w:hint="eastAsia"/>
                <w:bCs/>
                <w:color w:val="000000" w:themeColor="text1"/>
                <w:szCs w:val="24"/>
              </w:rPr>
              <w:t>溝通</w:t>
            </w:r>
          </w:p>
          <w:p w14:paraId="7591C3F8" w14:textId="709A3B02" w:rsidR="008B01C7" w:rsidRPr="00CF0DD7" w:rsidRDefault="008B01C7" w:rsidP="00CF0DD7">
            <w:pPr>
              <w:snapToGrid w:val="0"/>
              <w:spacing w:line="240" w:lineRule="atLeast"/>
              <w:rPr>
                <w:rFonts w:ascii="標楷體" w:eastAsia="標楷體" w:hAnsi="標楷體" w:cs="Calibri"/>
                <w:color w:val="D9D9D9" w:themeColor="background1" w:themeShade="D9"/>
                <w:szCs w:val="24"/>
              </w:rPr>
            </w:pPr>
          </w:p>
        </w:tc>
      </w:tr>
    </w:tbl>
    <w:p w14:paraId="53B9F920" w14:textId="2130A5C0" w:rsidR="00241E08" w:rsidRPr="0011394F" w:rsidRDefault="00241E08" w:rsidP="0011394F">
      <w:pPr>
        <w:rPr>
          <w:rFonts w:ascii="標楷體" w:eastAsia="標楷體" w:hAnsi="標楷體"/>
          <w:sz w:val="8"/>
          <w:szCs w:val="8"/>
        </w:rPr>
      </w:pPr>
    </w:p>
    <w:sectPr w:rsidR="00241E08" w:rsidRPr="0011394F" w:rsidSect="0011394F">
      <w:headerReference w:type="default" r:id="rId13"/>
      <w:pgSz w:w="11906" w:h="16838"/>
      <w:pgMar w:top="1134" w:right="851" w:bottom="1134" w:left="851" w:header="737" w:footer="454" w:gutter="0"/>
      <w:cols w:space="720"/>
      <w:docGrid w:type="linesAndChar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51865" w14:textId="77777777" w:rsidR="00753DB0" w:rsidRDefault="00753DB0">
      <w:r>
        <w:separator/>
      </w:r>
    </w:p>
  </w:endnote>
  <w:endnote w:type="continuationSeparator" w:id="0">
    <w:p w14:paraId="4816FB9B" w14:textId="77777777" w:rsidR="00753DB0" w:rsidRDefault="0075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3Font_337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T3Font_298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9E5DB" w14:textId="77777777" w:rsidR="00753DB0" w:rsidRDefault="00753DB0">
      <w:r>
        <w:rPr>
          <w:color w:val="000000"/>
        </w:rPr>
        <w:separator/>
      </w:r>
    </w:p>
  </w:footnote>
  <w:footnote w:type="continuationSeparator" w:id="0">
    <w:p w14:paraId="5FCCDD49" w14:textId="77777777" w:rsidR="00753DB0" w:rsidRDefault="00753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9F1A" w14:textId="323B2719" w:rsidR="00BE3096" w:rsidRDefault="00BE3096">
    <w:pPr>
      <w:pStyle w:val="a5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C5410"/>
    <w:multiLevelType w:val="hybridMultilevel"/>
    <w:tmpl w:val="E916A7CE"/>
    <w:lvl w:ilvl="0" w:tplc="FA788646">
      <w:start w:val="1"/>
      <w:numFmt w:val="taiwaneseCountingThousand"/>
      <w:lvlText w:val="%1、"/>
      <w:lvlJc w:val="left"/>
      <w:pPr>
        <w:ind w:left="480" w:hanging="480"/>
      </w:pPr>
      <w:rPr>
        <w:lang w:val="en-US"/>
      </w:rPr>
    </w:lvl>
    <w:lvl w:ilvl="1" w:tplc="DAFC8F9E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1E7E0C8A">
      <w:start w:val="1"/>
      <w:numFmt w:val="decimal"/>
      <w:lvlText w:val="(%3)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3272BA"/>
    <w:multiLevelType w:val="hybridMultilevel"/>
    <w:tmpl w:val="5B4006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2F4AD44">
      <w:start w:val="1"/>
      <w:numFmt w:val="decimal"/>
      <w:lvlText w:val="(%2)"/>
      <w:lvlJc w:val="left"/>
      <w:pPr>
        <w:ind w:left="960" w:hanging="480"/>
      </w:pPr>
      <w:rPr>
        <w:rFonts w:hint="eastAsia"/>
        <w:b w:val="0"/>
        <w:bCs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7553AFA"/>
    <w:multiLevelType w:val="hybridMultilevel"/>
    <w:tmpl w:val="A60205AE"/>
    <w:lvl w:ilvl="0" w:tplc="A310153E">
      <w:start w:val="1"/>
      <w:numFmt w:val="taiwaneseCountingThousand"/>
      <w:lvlText w:val="(%1)"/>
      <w:lvlJc w:val="left"/>
      <w:pPr>
        <w:ind w:left="1440" w:hanging="480"/>
      </w:pPr>
      <w:rPr>
        <w:rFonts w:ascii="標楷體" w:eastAsia="標楷體" w:hAnsi="標楷體" w:hint="eastAsia"/>
        <w:b/>
        <w:sz w:val="24"/>
      </w:rPr>
    </w:lvl>
    <w:lvl w:ilvl="1" w:tplc="C9ECFD54">
      <w:start w:val="1"/>
      <w:numFmt w:val="decimal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CCC72B3"/>
    <w:multiLevelType w:val="hybridMultilevel"/>
    <w:tmpl w:val="E4C4E7A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 w16cid:durableId="154272210">
    <w:abstractNumId w:val="2"/>
  </w:num>
  <w:num w:numId="2" w16cid:durableId="930894105">
    <w:abstractNumId w:val="3"/>
  </w:num>
  <w:num w:numId="3" w16cid:durableId="1471753103">
    <w:abstractNumId w:val="1"/>
  </w:num>
  <w:num w:numId="4" w16cid:durableId="212441660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autoHyphenation/>
  <w:drawingGridHorizontalSpacing w:val="120"/>
  <w:drawingGridVerticalSpacing w:val="41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B2A"/>
    <w:rsid w:val="00000802"/>
    <w:rsid w:val="00010754"/>
    <w:rsid w:val="0001299B"/>
    <w:rsid w:val="00012CF2"/>
    <w:rsid w:val="00020240"/>
    <w:rsid w:val="00022FB7"/>
    <w:rsid w:val="000246E6"/>
    <w:rsid w:val="00033912"/>
    <w:rsid w:val="0004271E"/>
    <w:rsid w:val="00042B99"/>
    <w:rsid w:val="000507FA"/>
    <w:rsid w:val="0005459E"/>
    <w:rsid w:val="00054629"/>
    <w:rsid w:val="000649F3"/>
    <w:rsid w:val="00072D64"/>
    <w:rsid w:val="000735B7"/>
    <w:rsid w:val="00084386"/>
    <w:rsid w:val="000853BD"/>
    <w:rsid w:val="00095113"/>
    <w:rsid w:val="00097ABB"/>
    <w:rsid w:val="000A4E1C"/>
    <w:rsid w:val="000B5930"/>
    <w:rsid w:val="000C4B3A"/>
    <w:rsid w:val="000E3520"/>
    <w:rsid w:val="000E37DF"/>
    <w:rsid w:val="000E52DA"/>
    <w:rsid w:val="000F3C48"/>
    <w:rsid w:val="000F5533"/>
    <w:rsid w:val="00100010"/>
    <w:rsid w:val="001057BC"/>
    <w:rsid w:val="0011394F"/>
    <w:rsid w:val="00135C14"/>
    <w:rsid w:val="001360EA"/>
    <w:rsid w:val="00137471"/>
    <w:rsid w:val="00140260"/>
    <w:rsid w:val="001421B8"/>
    <w:rsid w:val="001467B7"/>
    <w:rsid w:val="00151D9E"/>
    <w:rsid w:val="0015247A"/>
    <w:rsid w:val="001633AF"/>
    <w:rsid w:val="00176C9E"/>
    <w:rsid w:val="00183342"/>
    <w:rsid w:val="001900B0"/>
    <w:rsid w:val="001972CF"/>
    <w:rsid w:val="001974E7"/>
    <w:rsid w:val="001A464A"/>
    <w:rsid w:val="001A5040"/>
    <w:rsid w:val="001B2AE0"/>
    <w:rsid w:val="001B5C55"/>
    <w:rsid w:val="001C1FC1"/>
    <w:rsid w:val="001C42F8"/>
    <w:rsid w:val="001C6ADA"/>
    <w:rsid w:val="001D1B13"/>
    <w:rsid w:val="001D278C"/>
    <w:rsid w:val="001D4F6F"/>
    <w:rsid w:val="002003FF"/>
    <w:rsid w:val="002018DD"/>
    <w:rsid w:val="002051CC"/>
    <w:rsid w:val="002052F0"/>
    <w:rsid w:val="00207EB7"/>
    <w:rsid w:val="00213D18"/>
    <w:rsid w:val="002145E2"/>
    <w:rsid w:val="00216F6A"/>
    <w:rsid w:val="002232B8"/>
    <w:rsid w:val="002254CE"/>
    <w:rsid w:val="00230AE6"/>
    <w:rsid w:val="002313BB"/>
    <w:rsid w:val="00234D02"/>
    <w:rsid w:val="00236DE0"/>
    <w:rsid w:val="00237E30"/>
    <w:rsid w:val="0024080E"/>
    <w:rsid w:val="00241518"/>
    <w:rsid w:val="00241E08"/>
    <w:rsid w:val="00251587"/>
    <w:rsid w:val="00253EA3"/>
    <w:rsid w:val="00254F9C"/>
    <w:rsid w:val="0026017F"/>
    <w:rsid w:val="002636F5"/>
    <w:rsid w:val="00264F3A"/>
    <w:rsid w:val="00280C1F"/>
    <w:rsid w:val="00292836"/>
    <w:rsid w:val="0029372D"/>
    <w:rsid w:val="00293B77"/>
    <w:rsid w:val="002B0FE5"/>
    <w:rsid w:val="002B5849"/>
    <w:rsid w:val="002E50F6"/>
    <w:rsid w:val="002F2A87"/>
    <w:rsid w:val="002F325E"/>
    <w:rsid w:val="00305DDB"/>
    <w:rsid w:val="00306B27"/>
    <w:rsid w:val="00310A38"/>
    <w:rsid w:val="003211EC"/>
    <w:rsid w:val="003369A9"/>
    <w:rsid w:val="00340931"/>
    <w:rsid w:val="00350034"/>
    <w:rsid w:val="0035061F"/>
    <w:rsid w:val="00352366"/>
    <w:rsid w:val="00355026"/>
    <w:rsid w:val="00365FCD"/>
    <w:rsid w:val="00372AB2"/>
    <w:rsid w:val="0038074A"/>
    <w:rsid w:val="00381A28"/>
    <w:rsid w:val="00382BEF"/>
    <w:rsid w:val="00383964"/>
    <w:rsid w:val="003854A2"/>
    <w:rsid w:val="00386038"/>
    <w:rsid w:val="00390AB4"/>
    <w:rsid w:val="00392F2A"/>
    <w:rsid w:val="00394520"/>
    <w:rsid w:val="003A215B"/>
    <w:rsid w:val="003A54C7"/>
    <w:rsid w:val="003B4043"/>
    <w:rsid w:val="003B6215"/>
    <w:rsid w:val="003C6DF2"/>
    <w:rsid w:val="003D2D93"/>
    <w:rsid w:val="003D365E"/>
    <w:rsid w:val="003E68E4"/>
    <w:rsid w:val="003F4F5A"/>
    <w:rsid w:val="004278A6"/>
    <w:rsid w:val="00433D18"/>
    <w:rsid w:val="00434B5E"/>
    <w:rsid w:val="004364A5"/>
    <w:rsid w:val="00442A6A"/>
    <w:rsid w:val="004511C0"/>
    <w:rsid w:val="0045299B"/>
    <w:rsid w:val="00452CDF"/>
    <w:rsid w:val="004535DF"/>
    <w:rsid w:val="0045596F"/>
    <w:rsid w:val="00455C70"/>
    <w:rsid w:val="00457A43"/>
    <w:rsid w:val="00457D0C"/>
    <w:rsid w:val="0046267E"/>
    <w:rsid w:val="004628C3"/>
    <w:rsid w:val="00471BCF"/>
    <w:rsid w:val="00477506"/>
    <w:rsid w:val="00483D2F"/>
    <w:rsid w:val="0048625F"/>
    <w:rsid w:val="004948E6"/>
    <w:rsid w:val="004A35CB"/>
    <w:rsid w:val="004B2423"/>
    <w:rsid w:val="004D69C9"/>
    <w:rsid w:val="004E649D"/>
    <w:rsid w:val="004F0BC5"/>
    <w:rsid w:val="004F2A23"/>
    <w:rsid w:val="00510692"/>
    <w:rsid w:val="00511517"/>
    <w:rsid w:val="00512642"/>
    <w:rsid w:val="00516B48"/>
    <w:rsid w:val="005179F9"/>
    <w:rsid w:val="00531929"/>
    <w:rsid w:val="005339D8"/>
    <w:rsid w:val="00556342"/>
    <w:rsid w:val="00557DBB"/>
    <w:rsid w:val="00566994"/>
    <w:rsid w:val="00576993"/>
    <w:rsid w:val="00585C3A"/>
    <w:rsid w:val="00596F86"/>
    <w:rsid w:val="005A0EA7"/>
    <w:rsid w:val="005A6052"/>
    <w:rsid w:val="005B4374"/>
    <w:rsid w:val="005B6363"/>
    <w:rsid w:val="005C18C4"/>
    <w:rsid w:val="005C4221"/>
    <w:rsid w:val="005D25A2"/>
    <w:rsid w:val="005E650B"/>
    <w:rsid w:val="005F3005"/>
    <w:rsid w:val="005F57EC"/>
    <w:rsid w:val="005F66AA"/>
    <w:rsid w:val="006004A0"/>
    <w:rsid w:val="006005EE"/>
    <w:rsid w:val="0060672C"/>
    <w:rsid w:val="00612FD4"/>
    <w:rsid w:val="006133D0"/>
    <w:rsid w:val="00625051"/>
    <w:rsid w:val="006270D9"/>
    <w:rsid w:val="006403AC"/>
    <w:rsid w:val="00640B70"/>
    <w:rsid w:val="00641970"/>
    <w:rsid w:val="00662BA5"/>
    <w:rsid w:val="00664883"/>
    <w:rsid w:val="00674DDC"/>
    <w:rsid w:val="00680276"/>
    <w:rsid w:val="00682D6D"/>
    <w:rsid w:val="00683F6B"/>
    <w:rsid w:val="00684793"/>
    <w:rsid w:val="00692341"/>
    <w:rsid w:val="006944E6"/>
    <w:rsid w:val="00697333"/>
    <w:rsid w:val="006B2C5E"/>
    <w:rsid w:val="006B7658"/>
    <w:rsid w:val="006D7AF5"/>
    <w:rsid w:val="006E1AE2"/>
    <w:rsid w:val="006E6EFB"/>
    <w:rsid w:val="006F41BF"/>
    <w:rsid w:val="006F6C9A"/>
    <w:rsid w:val="00701DB6"/>
    <w:rsid w:val="007208A4"/>
    <w:rsid w:val="007239AB"/>
    <w:rsid w:val="00723A95"/>
    <w:rsid w:val="00727B7D"/>
    <w:rsid w:val="00730C8D"/>
    <w:rsid w:val="00736941"/>
    <w:rsid w:val="00740F36"/>
    <w:rsid w:val="00744120"/>
    <w:rsid w:val="00753DB0"/>
    <w:rsid w:val="00756B5A"/>
    <w:rsid w:val="00762C7C"/>
    <w:rsid w:val="00762E48"/>
    <w:rsid w:val="00780189"/>
    <w:rsid w:val="00786DDC"/>
    <w:rsid w:val="00792249"/>
    <w:rsid w:val="00793B2A"/>
    <w:rsid w:val="007A2D64"/>
    <w:rsid w:val="007C0F5A"/>
    <w:rsid w:val="007D02D7"/>
    <w:rsid w:val="007D22B1"/>
    <w:rsid w:val="007E0216"/>
    <w:rsid w:val="007E4162"/>
    <w:rsid w:val="007E5BCC"/>
    <w:rsid w:val="007F0E72"/>
    <w:rsid w:val="007F21B9"/>
    <w:rsid w:val="007F4AA7"/>
    <w:rsid w:val="008116FA"/>
    <w:rsid w:val="008127BC"/>
    <w:rsid w:val="00814CBA"/>
    <w:rsid w:val="0081569B"/>
    <w:rsid w:val="008170CE"/>
    <w:rsid w:val="0084744D"/>
    <w:rsid w:val="00847C4A"/>
    <w:rsid w:val="00850E98"/>
    <w:rsid w:val="00852D98"/>
    <w:rsid w:val="00866782"/>
    <w:rsid w:val="00872F03"/>
    <w:rsid w:val="0087418F"/>
    <w:rsid w:val="00880586"/>
    <w:rsid w:val="00891D30"/>
    <w:rsid w:val="0089372C"/>
    <w:rsid w:val="008946CB"/>
    <w:rsid w:val="008A10E0"/>
    <w:rsid w:val="008A4463"/>
    <w:rsid w:val="008A6BEE"/>
    <w:rsid w:val="008A7972"/>
    <w:rsid w:val="008B01C7"/>
    <w:rsid w:val="008C11CA"/>
    <w:rsid w:val="008C162B"/>
    <w:rsid w:val="008C4B4A"/>
    <w:rsid w:val="008D2589"/>
    <w:rsid w:val="008E03A4"/>
    <w:rsid w:val="008E07BF"/>
    <w:rsid w:val="008E26F5"/>
    <w:rsid w:val="008F2B41"/>
    <w:rsid w:val="008F2F5B"/>
    <w:rsid w:val="008F3440"/>
    <w:rsid w:val="008F724D"/>
    <w:rsid w:val="008F7DF6"/>
    <w:rsid w:val="0090478E"/>
    <w:rsid w:val="00905097"/>
    <w:rsid w:val="00906309"/>
    <w:rsid w:val="0091610B"/>
    <w:rsid w:val="00927AB8"/>
    <w:rsid w:val="00943C53"/>
    <w:rsid w:val="0095074A"/>
    <w:rsid w:val="00955FE7"/>
    <w:rsid w:val="00970D6E"/>
    <w:rsid w:val="00972EBB"/>
    <w:rsid w:val="00981C8A"/>
    <w:rsid w:val="009863A9"/>
    <w:rsid w:val="00994B4F"/>
    <w:rsid w:val="00995200"/>
    <w:rsid w:val="0099699D"/>
    <w:rsid w:val="009A317F"/>
    <w:rsid w:val="009A3C87"/>
    <w:rsid w:val="009C3EE9"/>
    <w:rsid w:val="009D07AE"/>
    <w:rsid w:val="009D0C0C"/>
    <w:rsid w:val="009D49B5"/>
    <w:rsid w:val="009D7296"/>
    <w:rsid w:val="009F1E21"/>
    <w:rsid w:val="009F2897"/>
    <w:rsid w:val="009F7E1A"/>
    <w:rsid w:val="00A0384B"/>
    <w:rsid w:val="00A04427"/>
    <w:rsid w:val="00A074D6"/>
    <w:rsid w:val="00A10C9C"/>
    <w:rsid w:val="00A1497E"/>
    <w:rsid w:val="00A16598"/>
    <w:rsid w:val="00A225E6"/>
    <w:rsid w:val="00A308AD"/>
    <w:rsid w:val="00A37853"/>
    <w:rsid w:val="00A53DE8"/>
    <w:rsid w:val="00A54056"/>
    <w:rsid w:val="00A5718E"/>
    <w:rsid w:val="00A62152"/>
    <w:rsid w:val="00A669D9"/>
    <w:rsid w:val="00A726BE"/>
    <w:rsid w:val="00A76137"/>
    <w:rsid w:val="00A81BF5"/>
    <w:rsid w:val="00A84E68"/>
    <w:rsid w:val="00A9180A"/>
    <w:rsid w:val="00A923FA"/>
    <w:rsid w:val="00AA240C"/>
    <w:rsid w:val="00AA3335"/>
    <w:rsid w:val="00AA5CFF"/>
    <w:rsid w:val="00AB09F3"/>
    <w:rsid w:val="00AB30AC"/>
    <w:rsid w:val="00AB6E4D"/>
    <w:rsid w:val="00AC219B"/>
    <w:rsid w:val="00AD0092"/>
    <w:rsid w:val="00AD02A1"/>
    <w:rsid w:val="00AD2807"/>
    <w:rsid w:val="00AD4797"/>
    <w:rsid w:val="00AD4EDF"/>
    <w:rsid w:val="00AE0931"/>
    <w:rsid w:val="00AF4FE4"/>
    <w:rsid w:val="00AF67AF"/>
    <w:rsid w:val="00AF71FD"/>
    <w:rsid w:val="00B029C2"/>
    <w:rsid w:val="00B12B26"/>
    <w:rsid w:val="00B17866"/>
    <w:rsid w:val="00B25AA8"/>
    <w:rsid w:val="00B30563"/>
    <w:rsid w:val="00B30BA7"/>
    <w:rsid w:val="00B30D7A"/>
    <w:rsid w:val="00B31A9B"/>
    <w:rsid w:val="00B31DFC"/>
    <w:rsid w:val="00B37769"/>
    <w:rsid w:val="00B40301"/>
    <w:rsid w:val="00B51D0B"/>
    <w:rsid w:val="00B540C7"/>
    <w:rsid w:val="00B5513E"/>
    <w:rsid w:val="00B555FF"/>
    <w:rsid w:val="00B57735"/>
    <w:rsid w:val="00B57CF3"/>
    <w:rsid w:val="00B72FFF"/>
    <w:rsid w:val="00B801F8"/>
    <w:rsid w:val="00B94764"/>
    <w:rsid w:val="00BB190F"/>
    <w:rsid w:val="00BC01B6"/>
    <w:rsid w:val="00BC1DFE"/>
    <w:rsid w:val="00BC3A9A"/>
    <w:rsid w:val="00BC47D7"/>
    <w:rsid w:val="00BD06CF"/>
    <w:rsid w:val="00BE0D2A"/>
    <w:rsid w:val="00BE1C1E"/>
    <w:rsid w:val="00BE3096"/>
    <w:rsid w:val="00BE3BD8"/>
    <w:rsid w:val="00BF68A9"/>
    <w:rsid w:val="00BF704F"/>
    <w:rsid w:val="00C02848"/>
    <w:rsid w:val="00C05690"/>
    <w:rsid w:val="00C06C48"/>
    <w:rsid w:val="00C10F00"/>
    <w:rsid w:val="00C22E2A"/>
    <w:rsid w:val="00C30F4E"/>
    <w:rsid w:val="00C31343"/>
    <w:rsid w:val="00C411CB"/>
    <w:rsid w:val="00C5173E"/>
    <w:rsid w:val="00C53953"/>
    <w:rsid w:val="00C53A6D"/>
    <w:rsid w:val="00C56FB8"/>
    <w:rsid w:val="00C605EE"/>
    <w:rsid w:val="00C60680"/>
    <w:rsid w:val="00C66F96"/>
    <w:rsid w:val="00C700C2"/>
    <w:rsid w:val="00C70BA9"/>
    <w:rsid w:val="00C874C1"/>
    <w:rsid w:val="00C87B5C"/>
    <w:rsid w:val="00C90E35"/>
    <w:rsid w:val="00CA1E69"/>
    <w:rsid w:val="00CA3022"/>
    <w:rsid w:val="00CA7873"/>
    <w:rsid w:val="00CC08CF"/>
    <w:rsid w:val="00CC2991"/>
    <w:rsid w:val="00CE2559"/>
    <w:rsid w:val="00CE5219"/>
    <w:rsid w:val="00CE5293"/>
    <w:rsid w:val="00CF0DD7"/>
    <w:rsid w:val="00D0080E"/>
    <w:rsid w:val="00D11281"/>
    <w:rsid w:val="00D16C3B"/>
    <w:rsid w:val="00D16E9E"/>
    <w:rsid w:val="00D22944"/>
    <w:rsid w:val="00D23258"/>
    <w:rsid w:val="00D23C15"/>
    <w:rsid w:val="00D2494D"/>
    <w:rsid w:val="00D27A7E"/>
    <w:rsid w:val="00D30FD7"/>
    <w:rsid w:val="00D32CD4"/>
    <w:rsid w:val="00D34B6C"/>
    <w:rsid w:val="00D57AC9"/>
    <w:rsid w:val="00D61C3B"/>
    <w:rsid w:val="00D73EA7"/>
    <w:rsid w:val="00D81300"/>
    <w:rsid w:val="00D81EF5"/>
    <w:rsid w:val="00D939B4"/>
    <w:rsid w:val="00D970A9"/>
    <w:rsid w:val="00D97CF5"/>
    <w:rsid w:val="00DA65EE"/>
    <w:rsid w:val="00DC03FC"/>
    <w:rsid w:val="00DC138A"/>
    <w:rsid w:val="00DD278E"/>
    <w:rsid w:val="00DE5F03"/>
    <w:rsid w:val="00DF5B4E"/>
    <w:rsid w:val="00DF7618"/>
    <w:rsid w:val="00E02E59"/>
    <w:rsid w:val="00E2271D"/>
    <w:rsid w:val="00E24EDF"/>
    <w:rsid w:val="00E31085"/>
    <w:rsid w:val="00E36554"/>
    <w:rsid w:val="00E4066E"/>
    <w:rsid w:val="00E456D8"/>
    <w:rsid w:val="00E50DE3"/>
    <w:rsid w:val="00E60356"/>
    <w:rsid w:val="00E613B2"/>
    <w:rsid w:val="00E62042"/>
    <w:rsid w:val="00E65E33"/>
    <w:rsid w:val="00E8333D"/>
    <w:rsid w:val="00E83C9D"/>
    <w:rsid w:val="00E86A87"/>
    <w:rsid w:val="00E8759E"/>
    <w:rsid w:val="00E900F9"/>
    <w:rsid w:val="00E91F89"/>
    <w:rsid w:val="00E95D90"/>
    <w:rsid w:val="00EA15D8"/>
    <w:rsid w:val="00EA1AE5"/>
    <w:rsid w:val="00EA4C07"/>
    <w:rsid w:val="00EA6B73"/>
    <w:rsid w:val="00EB0F10"/>
    <w:rsid w:val="00EB10F0"/>
    <w:rsid w:val="00EB2B3F"/>
    <w:rsid w:val="00EC1078"/>
    <w:rsid w:val="00EC1C0E"/>
    <w:rsid w:val="00EC4ED7"/>
    <w:rsid w:val="00EC7CCA"/>
    <w:rsid w:val="00ED23CD"/>
    <w:rsid w:val="00F03D23"/>
    <w:rsid w:val="00F15BBF"/>
    <w:rsid w:val="00F24A66"/>
    <w:rsid w:val="00F30169"/>
    <w:rsid w:val="00F30D73"/>
    <w:rsid w:val="00F3262B"/>
    <w:rsid w:val="00F33AA3"/>
    <w:rsid w:val="00F42146"/>
    <w:rsid w:val="00F44F05"/>
    <w:rsid w:val="00F45D5D"/>
    <w:rsid w:val="00F55DB8"/>
    <w:rsid w:val="00F5678C"/>
    <w:rsid w:val="00F57519"/>
    <w:rsid w:val="00F73777"/>
    <w:rsid w:val="00F82062"/>
    <w:rsid w:val="00F90512"/>
    <w:rsid w:val="00F9300E"/>
    <w:rsid w:val="00F9700D"/>
    <w:rsid w:val="00F970D6"/>
    <w:rsid w:val="00FA43FA"/>
    <w:rsid w:val="00FA4E66"/>
    <w:rsid w:val="00FA7766"/>
    <w:rsid w:val="00FB14B2"/>
    <w:rsid w:val="00FC09F3"/>
    <w:rsid w:val="00FC7F1C"/>
    <w:rsid w:val="00FD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85F3FC"/>
  <w15:docId w15:val="{0B75B3A1-BC17-49AB-82BF-8108F6EA3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07AE"/>
    <w:pPr>
      <w:widowControl w:val="0"/>
      <w:suppressAutoHyphens/>
    </w:pPr>
  </w:style>
  <w:style w:type="paragraph" w:styleId="1">
    <w:name w:val="heading 1"/>
    <w:basedOn w:val="a"/>
    <w:uiPriority w:val="9"/>
    <w:qFormat/>
    <w:pPr>
      <w:widowControl/>
      <w:spacing w:before="100" w:after="100"/>
      <w:outlineLvl w:val="0"/>
    </w:pPr>
    <w:rPr>
      <w:rFonts w:ascii="新細明體" w:hAnsi="新細明體" w:cs="新細明體"/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8B01C7"/>
    <w:pPr>
      <w:keepNext/>
      <w:suppressAutoHyphens w:val="0"/>
      <w:autoSpaceDN/>
      <w:spacing w:line="720" w:lineRule="auto"/>
      <w:textAlignment w:val="auto"/>
      <w:outlineLvl w:val="1"/>
    </w:pPr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480"/>
    </w:pPr>
  </w:style>
  <w:style w:type="character" w:customStyle="1" w:styleId="a4">
    <w:name w:val="清單段落 字元"/>
    <w:basedOn w:val="a0"/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rPr>
      <w:sz w:val="20"/>
      <w:szCs w:val="20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uiPriority w:val="99"/>
    <w:rPr>
      <w:sz w:val="20"/>
      <w:szCs w:val="20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Times New Roman" w:hAnsi="Times New Roman"/>
      <w:color w:val="000000"/>
      <w:kern w:val="0"/>
      <w:szCs w:val="24"/>
    </w:rPr>
  </w:style>
  <w:style w:type="paragraph" w:styleId="a9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a">
    <w:name w:val="註解方塊文字 字元"/>
    <w:basedOn w:val="a0"/>
    <w:rPr>
      <w:rFonts w:ascii="Calibri Light" w:eastAsia="新細明體" w:hAnsi="Calibri Light" w:cs="Times New Roman"/>
      <w:sz w:val="18"/>
      <w:szCs w:val="18"/>
    </w:rPr>
  </w:style>
  <w:style w:type="paragraph" w:customStyle="1" w:styleId="4">
    <w:name w:val="教案4"/>
    <w:basedOn w:val="a"/>
    <w:pPr>
      <w:jc w:val="center"/>
    </w:pPr>
    <w:rPr>
      <w:rFonts w:ascii="標楷體" w:eastAsia="標楷體" w:hAnsi="標楷體"/>
      <w:color w:val="000000"/>
      <w:szCs w:val="24"/>
    </w:rPr>
  </w:style>
  <w:style w:type="paragraph" w:styleId="ab">
    <w:name w:val="footnote text"/>
    <w:basedOn w:val="a"/>
    <w:uiPriority w:val="99"/>
    <w:pPr>
      <w:snapToGrid w:val="0"/>
    </w:pPr>
    <w:rPr>
      <w:sz w:val="20"/>
      <w:szCs w:val="20"/>
    </w:rPr>
  </w:style>
  <w:style w:type="character" w:customStyle="1" w:styleId="ac">
    <w:name w:val="註腳文字 字元"/>
    <w:basedOn w:val="a0"/>
    <w:uiPriority w:val="99"/>
    <w:rPr>
      <w:sz w:val="20"/>
      <w:szCs w:val="20"/>
    </w:rPr>
  </w:style>
  <w:style w:type="character" w:styleId="ad">
    <w:name w:val="footnote reference"/>
    <w:basedOn w:val="a0"/>
    <w:uiPriority w:val="99"/>
    <w:rPr>
      <w:position w:val="0"/>
      <w:vertAlign w:val="superscript"/>
    </w:rPr>
  </w:style>
  <w:style w:type="paragraph" w:styleId="Web">
    <w:name w:val="Normal (Web)"/>
    <w:basedOn w:val="a"/>
    <w:uiPriority w:val="99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character" w:styleId="ae">
    <w:name w:val="Hyperlink"/>
    <w:basedOn w:val="a0"/>
    <w:uiPriority w:val="99"/>
    <w:qFormat/>
    <w:rPr>
      <w:color w:val="0563C1"/>
      <w:u w:val="single"/>
    </w:rPr>
  </w:style>
  <w:style w:type="character" w:styleId="af">
    <w:name w:val="FollowedHyperlink"/>
    <w:basedOn w:val="a0"/>
    <w:rPr>
      <w:color w:val="954F72"/>
      <w:u w:val="single"/>
    </w:rPr>
  </w:style>
  <w:style w:type="character" w:customStyle="1" w:styleId="10">
    <w:name w:val="未解析的提及項目1"/>
    <w:basedOn w:val="a0"/>
    <w:rPr>
      <w:color w:val="605E5C"/>
      <w:shd w:val="clear" w:color="auto" w:fill="E1DFDD"/>
    </w:rPr>
  </w:style>
  <w:style w:type="character" w:customStyle="1" w:styleId="11">
    <w:name w:val="標題 1 字元"/>
    <w:basedOn w:val="a0"/>
    <w:rPr>
      <w:rFonts w:ascii="新細明體" w:eastAsia="新細明體" w:hAnsi="新細明體" w:cs="新細明體"/>
      <w:b/>
      <w:bCs/>
      <w:kern w:val="3"/>
      <w:sz w:val="48"/>
      <w:szCs w:val="48"/>
    </w:rPr>
  </w:style>
  <w:style w:type="character" w:customStyle="1" w:styleId="21">
    <w:name w:val="未解析的提及項目2"/>
    <w:basedOn w:val="a0"/>
    <w:rPr>
      <w:color w:val="605E5C"/>
      <w:shd w:val="clear" w:color="auto" w:fill="E1DFDD"/>
    </w:rPr>
  </w:style>
  <w:style w:type="character" w:styleId="af0">
    <w:name w:val="annotation reference"/>
    <w:basedOn w:val="a0"/>
    <w:rPr>
      <w:sz w:val="18"/>
      <w:szCs w:val="18"/>
    </w:rPr>
  </w:style>
  <w:style w:type="paragraph" w:styleId="af1">
    <w:name w:val="annotation text"/>
    <w:basedOn w:val="a"/>
  </w:style>
  <w:style w:type="character" w:customStyle="1" w:styleId="af2">
    <w:name w:val="註解文字 字元"/>
    <w:basedOn w:val="a0"/>
  </w:style>
  <w:style w:type="paragraph" w:styleId="af3">
    <w:name w:val="annotation subject"/>
    <w:basedOn w:val="af1"/>
    <w:next w:val="af1"/>
    <w:rPr>
      <w:b/>
      <w:bCs/>
    </w:rPr>
  </w:style>
  <w:style w:type="character" w:customStyle="1" w:styleId="af4">
    <w:name w:val="註解主旨 字元"/>
    <w:basedOn w:val="af2"/>
    <w:rPr>
      <w:b/>
      <w:bCs/>
    </w:rPr>
  </w:style>
  <w:style w:type="character" w:customStyle="1" w:styleId="3">
    <w:name w:val="未解析的提及項目3"/>
    <w:basedOn w:val="a0"/>
    <w:rPr>
      <w:color w:val="605E5C"/>
      <w:shd w:val="clear" w:color="auto" w:fill="E1DFDD"/>
    </w:rPr>
  </w:style>
  <w:style w:type="table" w:styleId="af5">
    <w:name w:val="Table Grid"/>
    <w:basedOn w:val="a1"/>
    <w:uiPriority w:val="39"/>
    <w:rsid w:val="00C874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標題 2 字元"/>
    <w:basedOn w:val="a0"/>
    <w:link w:val="2"/>
    <w:uiPriority w:val="9"/>
    <w:rsid w:val="008B01C7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af6">
    <w:name w:val="TOC Heading"/>
    <w:basedOn w:val="1"/>
    <w:next w:val="a"/>
    <w:uiPriority w:val="39"/>
    <w:unhideWhenUsed/>
    <w:qFormat/>
    <w:rsid w:val="008B01C7"/>
    <w:pPr>
      <w:keepNext/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qFormat/>
    <w:rsid w:val="008B01C7"/>
    <w:pPr>
      <w:tabs>
        <w:tab w:val="left" w:pos="960"/>
        <w:tab w:val="right" w:leader="dot" w:pos="8296"/>
      </w:tabs>
      <w:suppressAutoHyphens w:val="0"/>
      <w:autoSpaceDN/>
      <w:textAlignment w:val="auto"/>
    </w:pPr>
    <w:rPr>
      <w:rFonts w:ascii="Times New Roman" w:eastAsia="標楷體" w:hAnsi="Times New Roman"/>
      <w:b/>
      <w:noProof/>
      <w:kern w:val="0"/>
      <w:sz w:val="28"/>
      <w:szCs w:val="32"/>
    </w:rPr>
  </w:style>
  <w:style w:type="paragraph" w:styleId="22">
    <w:name w:val="toc 2"/>
    <w:basedOn w:val="a"/>
    <w:next w:val="a"/>
    <w:autoRedefine/>
    <w:uiPriority w:val="39"/>
    <w:unhideWhenUsed/>
    <w:qFormat/>
    <w:rsid w:val="008B01C7"/>
    <w:pPr>
      <w:widowControl/>
      <w:tabs>
        <w:tab w:val="left" w:pos="1200"/>
        <w:tab w:val="right" w:leader="dot" w:pos="8296"/>
      </w:tabs>
      <w:suppressAutoHyphens w:val="0"/>
      <w:autoSpaceDN/>
      <w:spacing w:after="100" w:line="276" w:lineRule="auto"/>
      <w:ind w:left="216"/>
      <w:textAlignment w:val="auto"/>
    </w:pPr>
    <w:rPr>
      <w:rFonts w:ascii="標楷體" w:eastAsia="標楷體" w:hAnsi="標楷體" w:cstheme="minorBidi"/>
      <w:noProof/>
      <w:kern w:val="0"/>
      <w:szCs w:val="28"/>
    </w:rPr>
  </w:style>
  <w:style w:type="character" w:customStyle="1" w:styleId="apple-style-span">
    <w:name w:val="apple-style-span"/>
    <w:uiPriority w:val="99"/>
    <w:rsid w:val="008B01C7"/>
  </w:style>
  <w:style w:type="paragraph" w:styleId="30">
    <w:name w:val="toc 3"/>
    <w:basedOn w:val="a"/>
    <w:next w:val="a"/>
    <w:autoRedefine/>
    <w:uiPriority w:val="39"/>
    <w:unhideWhenUsed/>
    <w:rsid w:val="008B01C7"/>
    <w:pPr>
      <w:suppressAutoHyphens w:val="0"/>
      <w:autoSpaceDN/>
      <w:ind w:leftChars="400" w:left="960"/>
      <w:textAlignment w:val="auto"/>
    </w:pPr>
    <w:rPr>
      <w:rFonts w:asciiTheme="minorHAnsi" w:eastAsiaTheme="minorEastAsia" w:hAnsiTheme="minorHAnsi" w:cstheme="minorBidi"/>
      <w:kern w:val="2"/>
    </w:rPr>
  </w:style>
  <w:style w:type="table" w:customStyle="1" w:styleId="13">
    <w:name w:val="表格格線1"/>
    <w:basedOn w:val="a1"/>
    <w:next w:val="af5"/>
    <w:uiPriority w:val="59"/>
    <w:rsid w:val="008B01C7"/>
    <w:pPr>
      <w:autoSpaceDN/>
      <w:textAlignment w:val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格格線2"/>
    <w:basedOn w:val="a1"/>
    <w:next w:val="af5"/>
    <w:uiPriority w:val="39"/>
    <w:rsid w:val="008B01C7"/>
    <w:pPr>
      <w:autoSpaceDN/>
      <w:textAlignment w:val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01">
    <w:name w:val="para01"/>
    <w:basedOn w:val="a"/>
    <w:rsid w:val="008B01C7"/>
    <w:pPr>
      <w:tabs>
        <w:tab w:val="left" w:pos="0"/>
        <w:tab w:val="left" w:pos="567"/>
        <w:tab w:val="left" w:pos="1531"/>
      </w:tabs>
      <w:suppressAutoHyphens w:val="0"/>
      <w:autoSpaceDN/>
      <w:spacing w:line="392" w:lineRule="atLeast"/>
    </w:pPr>
    <w:rPr>
      <w:rFonts w:ascii="Times New Roman" w:hAnsi="Times New Roman" w:cs="Tahoma"/>
      <w:color w:val="000000"/>
      <w:kern w:val="0"/>
      <w:sz w:val="23"/>
      <w:szCs w:val="24"/>
      <w:lang w:eastAsia="en-US" w:bidi="en-US"/>
    </w:rPr>
  </w:style>
  <w:style w:type="table" w:customStyle="1" w:styleId="31">
    <w:name w:val="表格格線3"/>
    <w:basedOn w:val="a1"/>
    <w:next w:val="af5"/>
    <w:uiPriority w:val="39"/>
    <w:rsid w:val="008B01C7"/>
    <w:pPr>
      <w:autoSpaceDN/>
      <w:textAlignment w:val="auto"/>
    </w:pPr>
    <w:rPr>
      <w:rFonts w:asciiTheme="minorHAnsi" w:eastAsiaTheme="minorEastAsia" w:hAnsiTheme="minorHAnsi" w:cstheme="minorBidi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表格格線4"/>
    <w:basedOn w:val="a1"/>
    <w:next w:val="af5"/>
    <w:uiPriority w:val="59"/>
    <w:rsid w:val="008B01C7"/>
    <w:pPr>
      <w:autoSpaceDN/>
      <w:textAlignment w:val="auto"/>
    </w:pPr>
    <w:rPr>
      <w:rFonts w:asciiTheme="minorHAnsi" w:eastAsiaTheme="minorEastAsia" w:hAnsiTheme="minorHAnsi" w:cstheme="minorBidi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1">
    <w:name w:val="toc 4"/>
    <w:basedOn w:val="a"/>
    <w:next w:val="a"/>
    <w:autoRedefine/>
    <w:uiPriority w:val="39"/>
    <w:unhideWhenUsed/>
    <w:rsid w:val="008B01C7"/>
    <w:pPr>
      <w:suppressAutoHyphens w:val="0"/>
      <w:autoSpaceDN/>
      <w:ind w:leftChars="600" w:left="144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5">
    <w:name w:val="toc 5"/>
    <w:basedOn w:val="a"/>
    <w:next w:val="a"/>
    <w:autoRedefine/>
    <w:uiPriority w:val="39"/>
    <w:unhideWhenUsed/>
    <w:rsid w:val="008B01C7"/>
    <w:pPr>
      <w:suppressAutoHyphens w:val="0"/>
      <w:autoSpaceDN/>
      <w:ind w:leftChars="800" w:left="192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6">
    <w:name w:val="toc 6"/>
    <w:basedOn w:val="a"/>
    <w:next w:val="a"/>
    <w:autoRedefine/>
    <w:uiPriority w:val="39"/>
    <w:unhideWhenUsed/>
    <w:rsid w:val="008B01C7"/>
    <w:pPr>
      <w:suppressAutoHyphens w:val="0"/>
      <w:autoSpaceDN/>
      <w:ind w:leftChars="1000" w:left="240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7">
    <w:name w:val="toc 7"/>
    <w:basedOn w:val="a"/>
    <w:next w:val="a"/>
    <w:autoRedefine/>
    <w:uiPriority w:val="39"/>
    <w:unhideWhenUsed/>
    <w:rsid w:val="008B01C7"/>
    <w:pPr>
      <w:suppressAutoHyphens w:val="0"/>
      <w:autoSpaceDN/>
      <w:ind w:leftChars="1200" w:left="288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8">
    <w:name w:val="toc 8"/>
    <w:basedOn w:val="a"/>
    <w:next w:val="a"/>
    <w:autoRedefine/>
    <w:uiPriority w:val="39"/>
    <w:unhideWhenUsed/>
    <w:rsid w:val="008B01C7"/>
    <w:pPr>
      <w:suppressAutoHyphens w:val="0"/>
      <w:autoSpaceDN/>
      <w:ind w:leftChars="1400" w:left="336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9">
    <w:name w:val="toc 9"/>
    <w:basedOn w:val="a"/>
    <w:next w:val="a"/>
    <w:autoRedefine/>
    <w:uiPriority w:val="39"/>
    <w:unhideWhenUsed/>
    <w:rsid w:val="008B01C7"/>
    <w:pPr>
      <w:suppressAutoHyphens w:val="0"/>
      <w:autoSpaceDN/>
      <w:ind w:leftChars="1600" w:left="384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af7">
    <w:name w:val="Salutation"/>
    <w:basedOn w:val="a"/>
    <w:next w:val="a"/>
    <w:link w:val="af8"/>
    <w:uiPriority w:val="99"/>
    <w:unhideWhenUsed/>
    <w:rsid w:val="008B01C7"/>
    <w:pPr>
      <w:suppressAutoHyphens w:val="0"/>
      <w:autoSpaceDN/>
      <w:textAlignment w:val="auto"/>
    </w:pPr>
    <w:rPr>
      <w:rFonts w:ascii="標楷體" w:eastAsia="標楷體" w:hAnsi="標楷體" w:cstheme="minorBidi"/>
      <w:kern w:val="2"/>
    </w:rPr>
  </w:style>
  <w:style w:type="character" w:customStyle="1" w:styleId="af8">
    <w:name w:val="問候 字元"/>
    <w:basedOn w:val="a0"/>
    <w:link w:val="af7"/>
    <w:uiPriority w:val="99"/>
    <w:rsid w:val="008B01C7"/>
    <w:rPr>
      <w:rFonts w:ascii="標楷體" w:eastAsia="標楷體" w:hAnsi="標楷體" w:cstheme="minorBidi"/>
      <w:kern w:val="2"/>
    </w:rPr>
  </w:style>
  <w:style w:type="paragraph" w:styleId="af9">
    <w:name w:val="Closing"/>
    <w:basedOn w:val="a"/>
    <w:link w:val="afa"/>
    <w:uiPriority w:val="99"/>
    <w:unhideWhenUsed/>
    <w:rsid w:val="008B01C7"/>
    <w:pPr>
      <w:suppressAutoHyphens w:val="0"/>
      <w:autoSpaceDN/>
      <w:ind w:leftChars="1800" w:left="100"/>
      <w:textAlignment w:val="auto"/>
    </w:pPr>
    <w:rPr>
      <w:rFonts w:ascii="標楷體" w:eastAsia="標楷體" w:hAnsi="標楷體" w:cstheme="minorBidi"/>
      <w:kern w:val="2"/>
    </w:rPr>
  </w:style>
  <w:style w:type="character" w:customStyle="1" w:styleId="afa">
    <w:name w:val="結語 字元"/>
    <w:basedOn w:val="a0"/>
    <w:link w:val="af9"/>
    <w:uiPriority w:val="99"/>
    <w:rsid w:val="008B01C7"/>
    <w:rPr>
      <w:rFonts w:ascii="標楷體" w:eastAsia="標楷體" w:hAnsi="標楷體" w:cstheme="minorBidi"/>
      <w:kern w:val="2"/>
    </w:rPr>
  </w:style>
  <w:style w:type="character" w:customStyle="1" w:styleId="42">
    <w:name w:val="未解析的提及項目4"/>
    <w:basedOn w:val="a0"/>
    <w:uiPriority w:val="99"/>
    <w:semiHidden/>
    <w:unhideWhenUsed/>
    <w:rsid w:val="008B01C7"/>
    <w:rPr>
      <w:color w:val="605E5C"/>
      <w:shd w:val="clear" w:color="auto" w:fill="E1DFDD"/>
    </w:rPr>
  </w:style>
  <w:style w:type="character" w:styleId="afb">
    <w:name w:val="Strong"/>
    <w:basedOn w:val="a0"/>
    <w:uiPriority w:val="22"/>
    <w:qFormat/>
    <w:rsid w:val="00DE5F03"/>
    <w:rPr>
      <w:b/>
      <w:bCs/>
    </w:rPr>
  </w:style>
  <w:style w:type="character" w:customStyle="1" w:styleId="14">
    <w:name w:val="未解析的提及1"/>
    <w:basedOn w:val="a0"/>
    <w:uiPriority w:val="99"/>
    <w:semiHidden/>
    <w:unhideWhenUsed/>
    <w:rsid w:val="00F57519"/>
    <w:rPr>
      <w:color w:val="605E5C"/>
      <w:shd w:val="clear" w:color="auto" w:fill="E1DFDD"/>
    </w:rPr>
  </w:style>
  <w:style w:type="character" w:customStyle="1" w:styleId="24">
    <w:name w:val="未解析的提及2"/>
    <w:basedOn w:val="a0"/>
    <w:uiPriority w:val="99"/>
    <w:semiHidden/>
    <w:unhideWhenUsed/>
    <w:rsid w:val="00664883"/>
    <w:rPr>
      <w:color w:val="605E5C"/>
      <w:shd w:val="clear" w:color="auto" w:fill="E1DFDD"/>
    </w:rPr>
  </w:style>
  <w:style w:type="character" w:styleId="afc">
    <w:name w:val="Unresolved Mention"/>
    <w:basedOn w:val="a0"/>
    <w:uiPriority w:val="99"/>
    <w:semiHidden/>
    <w:unhideWhenUsed/>
    <w:rsid w:val="00DF5B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r.nmth.gov.tw/railwaytravel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torystudio.tw/abou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@lanyimingyoy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youtu.be/pPFk790bsRE?si=pSqlnRHeLfzxETD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chool.nmth.gov.tw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2E1DB-EC4B-4EC6-BC08-0F64CEDA7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3</Pages>
  <Words>322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黃懷賢</dc:creator>
  <cp:keywords/>
  <dc:description/>
  <cp:lastModifiedBy>小丹 趙</cp:lastModifiedBy>
  <cp:revision>98</cp:revision>
  <cp:lastPrinted>2025-07-15T08:16:00Z</cp:lastPrinted>
  <dcterms:created xsi:type="dcterms:W3CDTF">2025-06-12T12:02:00Z</dcterms:created>
  <dcterms:modified xsi:type="dcterms:W3CDTF">2025-10-07T05:12:00Z</dcterms:modified>
</cp:coreProperties>
</file>